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4AC0" w:rsidRPr="00920EF4" w:rsidRDefault="00004AC0" w:rsidP="00004AC0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钏路湿地的植物</w:t>
      </w:r>
    </w:p>
    <w:p w:rsidR="00004AC0" w:rsidRPr="00920EF4" w:rsidRDefault="00004AC0" w:rsidP="00004AC0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004AC0" w:rsidRPr="00920EF4" w:rsidRDefault="00004AC0" w:rsidP="00004AC0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占地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28,788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公顷的钏路湿地被原始森林所环绕。湿地上生长着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700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多种植物。有的植物是钏路湿地特有物种，还有的物种是从末次冰期留存至今。</w:t>
      </w:r>
    </w:p>
    <w:p w:rsidR="00004AC0" w:rsidRPr="00920EF4" w:rsidRDefault="00004AC0" w:rsidP="00004AC0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004AC0" w:rsidRPr="00920EF4" w:rsidRDefault="00004AC0" w:rsidP="00004AC0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b/>
          <w:bCs/>
          <w:color w:val="000000" w:themeColor="text1"/>
          <w:sz w:val="22"/>
          <w:lang w:eastAsia="zh-CN"/>
        </w:rPr>
        <w:t>矿养和雨养泥炭沼泽中的植物</w:t>
      </w:r>
    </w:p>
    <w:p w:rsidR="00004AC0" w:rsidRPr="00920EF4" w:rsidRDefault="00004AC0" w:rsidP="00004AC0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矿养泥炭沼泽受地下水滋养，始终保持潮湿，表面生长着芦苇和莎草。泥炭藓丛生的雨养泥炭沼泽受频繁的降雨滋养，其中生长着桤木（学名：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Alnus japonica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）以及高山植物和耐寒植物。夏季，水芋（一种小型海芋，学名：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Calla palustris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）以及羽毛般洁白的睡菜花（学名：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Menyanthes trifoliata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）会开遍整片湿地。</w:t>
      </w:r>
    </w:p>
    <w:p w:rsidR="00004AC0" w:rsidRPr="00920EF4" w:rsidRDefault="00004AC0" w:rsidP="00004AC0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004AC0" w:rsidRPr="00920EF4" w:rsidRDefault="00004AC0" w:rsidP="00004AC0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b/>
          <w:bCs/>
          <w:color w:val="000000" w:themeColor="text1"/>
          <w:sz w:val="22"/>
          <w:lang w:eastAsia="zh-CN"/>
        </w:rPr>
        <w:t>泥炭的形成</w:t>
      </w:r>
    </w:p>
    <w:p w:rsidR="00004AC0" w:rsidRPr="00920EF4" w:rsidRDefault="00004AC0" w:rsidP="00004AC0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由于此地气候寒冷潮湿，枯萎的植物会形成泥炭层，而不是被完全分解。钏路湿地上的泥炭从大约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6000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年前开始形成。随着时间流逝，泥炭被层层沉积物压缩，最终变成煤炭。这就是钏路地区至今仍在开采的煤炭矿床历经数千万年的形成过程。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AC0"/>
    <w:rsid w:val="00004AC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3AE92-9E75-4383-8833-2F0702DF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004AC0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004AC0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2023-11-17T08:45:00Z</dcterms:created>
  <dcterms:modified xsi:type="dcterms:W3CDTF">2023-11-17T08:45:00Z</dcterms:modified>
</cp:coreProperties>
</file>