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F50" w:rsidRPr="00920EF4" w:rsidRDefault="00417F50" w:rsidP="00417F50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>
        <w:rPr>
          <w:b/>
        </w:rPr>
        <w:t>岩岸的海洋生物</w:t>
      </w:r>
    </w:p>
    <w:p w:rsidR="00417F50" w:rsidRPr="00920EF4" w:rsidRDefault="00417F50" w:rsidP="00417F50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/>
    </w:p>
    <w:p w:rsidR="00417F50" w:rsidRPr="00920EF4" w:rsidRDefault="00417F50" w:rsidP="00417F5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深邃的水下峡谷将钏路湾分为两个截然不同的环境，每个环境都孕育着不同的海洋生命。西侧有坡度平缓的多沙海岸线，而东侧则有陡峭险峻的多岩石悬崖，悬崖沿着海岸一路延伸至根室。多种因素造就了岩石一侧的生物多样性。岩石为海带提供了生长地，也为甲壳纲动物、螺类和小型鱼类提供了庇护所。此外，冷暖流在此处相遇，浮游动植物也随之而来。这些条件吸引了沙丁鱼等洄游鱼类，形成了丰饶的渔场。</w:t>
      </w:r>
    </w:p>
    <w:p w:rsidR="00417F50" w:rsidRPr="00920EF4" w:rsidRDefault="00417F50" w:rsidP="00417F5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17F50" w:rsidRPr="00920EF4" w:rsidRDefault="00417F50" w:rsidP="00417F5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适应环境</w:t>
      </w:r>
    </w:p>
    <w:p w:rsidR="00417F50" w:rsidRPr="00920EF4" w:rsidRDefault="00417F50" w:rsidP="00417F5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长线六线鱼（学名：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Hexagrammos lagocephalus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）和白斑六线鱼（学名：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Hexagrammos stelleri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）等鱼类能够改变身体的颜色，使体色变得跟岩石颜色相近，从而伪装自己。其他鱼类，包括棘头床杜父鱼（学名：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Myoxocephalus polyacanthocephalus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）和吉氏杂鳞杜父鱼（学名：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Hemilepidotus gilberti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），有着多刺的鱼身和鱼鳍，这可以帮助它们对抗体型更大的捕食者，并让自己稳稳地于岩石间停留。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F50"/>
    <w:rsid w:val="00417F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2BC1-D227-4A64-AB09-A695BA0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17F5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17F5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