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苇毛崎观景台</w:t>
      </w:r>
    </w:p>
    <w:p/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＜应用程序・二维码、网页、其他＞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苇毛崎观景台是一座城堡式建筑，坐落于苇毛崎海岬的崎岖悬崖之上，从高于海平面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22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米处俯视着种差海岸。观景台旁连绵起伏的草场曾是牧马场，当年在这里畜养了许多灰花马，“苇毛”在日语里就是形容灰花色的马毛。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站在苇毛崎，可以将太平洋和陆奥潮风步道八户段的壮阔全景尽收眼底。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这座观景台在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江户时代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是用来追踪外国船只动向的瞭望台，二战时则是装备了防空雷达的海军无线电基地。这一带时常被笼罩在海面漫延的雾气里，但一旦放晴，视野极佳，往北可见下北半岛，往西可及八甲田山脉，东南方向则是高耸的阶上岳。不远处白色的鲛角灯塔名列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“日本灯塔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选”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1938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年，至今仍在使用。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气候温暖的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月间，草场上星星点点到处可见黄色的大苞萱草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(Hemerocallis middendorffii)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和紫色的玉蝉花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(Iris ensata Thunb. var. spontanea)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。停车场旁的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Hulunbuir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咖啡馆在夏季供应冰淇淋。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沿着从观景台出发的步道可以到达中须贺。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苇毛崎观景台是一座城堡式建筑，坐落于苇毛崎海岬的崎岖悬崖之上，从高于海平面</w:t>
      </w:r>
      <w:r w:rsidRPr="003111A8">
        <w:rPr>
          <w:rFonts w:eastAsia="Source Han Sans CN Normal"/>
          <w:bCs/>
          <w:color w:val="000000" w:themeColor="text1"/>
          <w:sz w:val="22"/>
        </w:rPr>
        <w:t>22</w:t>
      </w:r>
      <w:r w:rsidRPr="003111A8">
        <w:rPr>
          <w:rFonts w:eastAsia="Source Han Sans CN Normal" w:hint="eastAsia"/>
          <w:bCs/>
          <w:color w:val="000000" w:themeColor="text1"/>
          <w:sz w:val="22"/>
        </w:rPr>
        <w:t>米处俯视着种差海岸。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观景台旁连绵起伏的草场曾是牧马场，当年在这里畜养了许多灰花马，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“苇毛”在日语里就是形容灰花色的马毛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站在苇毛崎，可以将太平洋和陆奥潮风步道八户段的壮阔全景尽收眼底。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这座观景台在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江户时代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是用来追踪外国船只动向的瞭望台，二战时则是装备了防空雷达的海军无线电基地。这一带时常被笼罩在海面漫延的雾气里，但一旦放晴，视野极佳，往北可见下北半岛，往西可及八甲田山脉，东南方向则是高耸的阶上岳。不远处白色的鲛角灯塔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1938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年，至今仍在使用。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气候温暖的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月间，草场上星星点点到处可见黄色的大苞萱草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和紫色的玉蝉花。停车场旁的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Hulunbuir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咖啡馆在夏季供应冰淇淋。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沿着从观景台出发的步道可以到达中须贺。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  <w:lang w:eastAsia="zh-CN"/>
        </w:rPr>
        <w:t>＜看板＞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苇毛崎观景台是坐落于苇毛崎海岬之上的城堡式建筑，从高于海平面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22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米的崎岖悬崖之上，俯视种差海岸。观景台旁的草场曾是牧马场，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“苇毛”在日语里就是形容灰花色的马毛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站在苇毛崎，可以将太平洋和陆奥潮风步道八户段的壮阔全景尽收眼底。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这座观景台在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江户时代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是用来追踪外国船只动向的瞭望台，二战时则是海军无线电基地。这里晴天视野极佳，往北可见下北半岛，往西可及八甲田山脉，东南方向则是高耸的阶上岳。不远处白色的鲛角灯塔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1938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，名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列“日本灯塔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选”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151066" w:rsidRPr="003111A8" w:rsidRDefault="00151066" w:rsidP="001510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气候温暖的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月间，草场上星星点点到处可见黄色的大苞萱草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(Hemerocallis middendorffii)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和紫色的玉蝉花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(Iris ensata Thunb. var. spontanea)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。停车场旁的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Hulunbuir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咖啡馆在夏季供应冰淇淋。沿着从观景台出发的步道可以到达中须贺。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66"/>
    <w:rsid w:val="001510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DF768-811F-4306-9A0C-1968028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