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6B50" w:rsidRPr="009B6B5A" w:rsidRDefault="00616B50" w:rsidP="00616B50">
      <w:pPr>
        <w:rPr>
          <w:rFonts w:eastAsia="Source Han Sans CN Normal"/>
          <w:b/>
          <w:color w:val="000000" w:themeColor="text1"/>
          <w:sz w:val="22"/>
          <w:lang w:eastAsia="zh-CN"/>
        </w:rPr>
      </w:pPr>
      <w:r>
        <w:rPr>
          <w:b/>
        </w:rPr>
        <w:t>白神山地世界遗产保护中心：藤里馆</w:t>
      </w:r>
    </w:p>
    <w:p/>
    <w:p w:rsidR="00616B50" w:rsidRPr="009B6B5A" w:rsidRDefault="00616B50" w:rsidP="00616B50">
      <w:pPr>
        <w:ind w:firstLineChars="200" w:firstLine="440"/>
        <w:rPr>
          <w:rFonts w:eastAsia="Source Han Sans CN Normal"/>
          <w:bCs/>
          <w:color w:val="000000" w:themeColor="text1"/>
          <w:sz w:val="22"/>
          <w:lang w:eastAsia="zh-CN"/>
        </w:rPr>
      </w:pPr>
      <w:r w:rsidRPr="009B6B5A">
        <w:rPr>
          <w:rFonts w:eastAsia="Source Han Sans CN Normal"/>
          <w:bCs/>
          <w:color w:val="000000" w:themeColor="text1"/>
          <w:sz w:val="22"/>
          <w:lang w:eastAsia="zh-CN"/>
        </w:rPr>
        <w:t>位于藤里的</w:t>
      </w:r>
      <w:r w:rsidRPr="009B6B5A">
        <w:rPr>
          <w:rFonts w:eastAsia="Source Han Sans CN Normal" w:hint="eastAsia"/>
          <w:bCs/>
          <w:color w:val="000000" w:themeColor="text1"/>
          <w:sz w:val="22"/>
          <w:lang w:eastAsia="zh-CN"/>
        </w:rPr>
        <w:t>世界遗产</w:t>
      </w:r>
      <w:r w:rsidRPr="009B6B5A">
        <w:rPr>
          <w:rFonts w:eastAsia="Source Han Sans CN Normal"/>
          <w:bCs/>
          <w:color w:val="000000" w:themeColor="text1"/>
          <w:sz w:val="22"/>
          <w:lang w:eastAsia="zh-CN"/>
        </w:rPr>
        <w:t>保护</w:t>
      </w:r>
      <w:r w:rsidRPr="009B6B5A">
        <w:rPr>
          <w:rFonts w:ascii="Source Han Sans CN Normal" w:eastAsia="Source Han Sans CN Normal" w:hAnsi="Source Han Sans CN Normal"/>
          <w:bCs/>
          <w:color w:val="000000" w:themeColor="text1"/>
          <w:sz w:val="22"/>
          <w:lang w:eastAsia="zh-CN"/>
        </w:rPr>
        <w:t>中心“藤里馆”</w:t>
      </w:r>
      <w:r w:rsidRPr="009B6B5A">
        <w:rPr>
          <w:rFonts w:ascii="Source Han Sans CN Normal" w:eastAsia="Source Han Sans CN Normal" w:hAnsi="Source Han Sans CN Normal" w:hint="eastAsia"/>
          <w:bCs/>
          <w:color w:val="000000" w:themeColor="text1"/>
          <w:sz w:val="22"/>
          <w:lang w:eastAsia="zh-CN"/>
        </w:rPr>
        <w:t>，</w:t>
      </w:r>
      <w:r w:rsidRPr="009B6B5A">
        <w:rPr>
          <w:rFonts w:ascii="Source Han Sans CN Normal" w:eastAsia="Source Han Sans CN Normal" w:hAnsi="Source Han Sans CN Normal"/>
          <w:bCs/>
          <w:color w:val="000000" w:themeColor="text1"/>
          <w:sz w:val="22"/>
          <w:lang w:eastAsia="zh-CN"/>
        </w:rPr>
        <w:t>既是</w:t>
      </w:r>
      <w:r w:rsidRPr="009B6B5A">
        <w:rPr>
          <w:rFonts w:eastAsia="Source Han Sans CN Normal"/>
          <w:bCs/>
          <w:color w:val="000000" w:themeColor="text1"/>
          <w:sz w:val="22"/>
          <w:lang w:eastAsia="zh-CN"/>
        </w:rPr>
        <w:t>白神山地在秋田县一侧的游客中心，也是</w:t>
      </w:r>
      <w:r w:rsidRPr="009B6B5A">
        <w:rPr>
          <w:rFonts w:eastAsia="Source Han Sans CN Normal" w:hint="eastAsia"/>
          <w:bCs/>
          <w:color w:val="000000" w:themeColor="text1"/>
          <w:sz w:val="22"/>
          <w:lang w:eastAsia="zh-CN"/>
        </w:rPr>
        <w:t>提供</w:t>
      </w:r>
      <w:r w:rsidRPr="009B6B5A">
        <w:rPr>
          <w:rFonts w:eastAsia="Source Han Sans CN Normal"/>
          <w:bCs/>
          <w:color w:val="000000" w:themeColor="text1"/>
          <w:sz w:val="22"/>
          <w:lang w:eastAsia="zh-CN"/>
        </w:rPr>
        <w:t>白神山地世界自然遗产相关信息</w:t>
      </w:r>
      <w:r w:rsidRPr="009B6B5A">
        <w:rPr>
          <w:rFonts w:eastAsia="Source Han Sans CN Normal" w:hint="eastAsia"/>
          <w:bCs/>
          <w:color w:val="000000" w:themeColor="text1"/>
          <w:sz w:val="22"/>
          <w:lang w:eastAsia="zh-CN"/>
        </w:rPr>
        <w:t>和举办各类活动的重要设施</w:t>
      </w:r>
      <w:r w:rsidRPr="009B6B5A">
        <w:rPr>
          <w:rFonts w:eastAsia="Source Han Sans CN Normal"/>
          <w:bCs/>
          <w:color w:val="000000" w:themeColor="text1"/>
          <w:sz w:val="22"/>
          <w:lang w:eastAsia="zh-CN"/>
        </w:rPr>
        <w:t>。</w:t>
      </w:r>
    </w:p>
    <w:p w:rsidR="00616B50" w:rsidRPr="009B6B5A" w:rsidRDefault="00616B50" w:rsidP="00616B50">
      <w:pPr>
        <w:ind w:firstLineChars="200" w:firstLine="440"/>
        <w:rPr>
          <w:rFonts w:eastAsia="Source Han Sans CN Normal"/>
          <w:bCs/>
          <w:color w:val="000000" w:themeColor="text1"/>
          <w:sz w:val="22"/>
          <w:lang w:eastAsia="zh-CN"/>
        </w:rPr>
      </w:pPr>
      <w:r w:rsidRPr="009B6B5A">
        <w:rPr>
          <w:rFonts w:eastAsia="Source Han Sans CN Normal" w:hint="eastAsia"/>
          <w:bCs/>
          <w:color w:val="000000" w:themeColor="text1"/>
          <w:sz w:val="22"/>
          <w:lang w:eastAsia="zh-CN"/>
        </w:rPr>
        <w:t>白神山地拥有</w:t>
      </w:r>
      <w:r w:rsidRPr="009B6B5A">
        <w:rPr>
          <w:rFonts w:eastAsia="Source Han Sans CN Normal"/>
          <w:bCs/>
          <w:color w:val="000000" w:themeColor="text1"/>
          <w:sz w:val="22"/>
          <w:lang w:eastAsia="zh-CN"/>
        </w:rPr>
        <w:t>东亚地区现存面积最大的日本山毛榉原生林，</w:t>
      </w:r>
      <w:r w:rsidRPr="009B6B5A">
        <w:rPr>
          <w:rFonts w:eastAsia="Source Han Sans CN Normal" w:hint="eastAsia"/>
          <w:bCs/>
          <w:color w:val="000000" w:themeColor="text1"/>
          <w:sz w:val="22"/>
          <w:lang w:eastAsia="zh-CN"/>
        </w:rPr>
        <w:t>这片原始山林占地</w:t>
      </w:r>
      <w:r w:rsidRPr="009B6B5A">
        <w:rPr>
          <w:rFonts w:eastAsia="Source Han Sans CN Normal" w:hint="eastAsia"/>
          <w:bCs/>
          <w:color w:val="000000" w:themeColor="text1"/>
          <w:sz w:val="22"/>
          <w:lang w:eastAsia="zh-CN"/>
        </w:rPr>
        <w:t>169.</w:t>
      </w:r>
      <w:r w:rsidRPr="009B6B5A">
        <w:rPr>
          <w:rFonts w:eastAsia="Source Han Sans CN Normal"/>
          <w:bCs/>
          <w:color w:val="000000" w:themeColor="text1"/>
          <w:sz w:val="22"/>
          <w:lang w:eastAsia="zh-CN"/>
        </w:rPr>
        <w:t>7</w:t>
      </w:r>
      <w:r w:rsidRPr="009B6B5A">
        <w:rPr>
          <w:rFonts w:eastAsia="Source Han Sans CN Normal" w:hint="eastAsia"/>
          <w:bCs/>
          <w:color w:val="000000" w:themeColor="text1"/>
          <w:sz w:val="22"/>
          <w:lang w:eastAsia="zh-CN"/>
        </w:rPr>
        <w:t>1</w:t>
      </w:r>
      <w:r w:rsidRPr="009B6B5A">
        <w:rPr>
          <w:rFonts w:eastAsia="Source Han Sans CN Normal"/>
          <w:bCs/>
          <w:color w:val="000000" w:themeColor="text1"/>
          <w:sz w:val="22"/>
          <w:lang w:eastAsia="zh-CN"/>
        </w:rPr>
        <w:t>平方公里</w:t>
      </w:r>
      <w:r w:rsidRPr="009B6B5A">
        <w:rPr>
          <w:rFonts w:eastAsia="Source Han Sans CN Normal" w:hint="eastAsia"/>
          <w:bCs/>
          <w:color w:val="000000" w:themeColor="text1"/>
          <w:sz w:val="22"/>
          <w:lang w:eastAsia="zh-CN"/>
        </w:rPr>
        <w:t>，于</w:t>
      </w:r>
      <w:r w:rsidRPr="009B6B5A">
        <w:rPr>
          <w:rFonts w:eastAsia="Source Han Sans CN Normal"/>
          <w:bCs/>
          <w:color w:val="000000" w:themeColor="text1"/>
          <w:sz w:val="22"/>
          <w:lang w:eastAsia="zh-CN"/>
        </w:rPr>
        <w:t>1993</w:t>
      </w:r>
      <w:r w:rsidRPr="009B6B5A">
        <w:rPr>
          <w:rFonts w:eastAsia="Source Han Sans CN Normal"/>
          <w:bCs/>
          <w:color w:val="000000" w:themeColor="text1"/>
          <w:sz w:val="22"/>
          <w:lang w:eastAsia="zh-CN"/>
        </w:rPr>
        <w:t>年被</w:t>
      </w:r>
      <w:r w:rsidRPr="009B6B5A">
        <w:rPr>
          <w:rFonts w:eastAsia="Source Han Sans CN Normal" w:hint="eastAsia"/>
          <w:bCs/>
          <w:color w:val="000000" w:themeColor="text1"/>
          <w:sz w:val="22"/>
          <w:lang w:eastAsia="zh-CN"/>
        </w:rPr>
        <w:t>联合国教科文组织</w:t>
      </w:r>
      <w:r w:rsidRPr="009B6B5A">
        <w:rPr>
          <w:rFonts w:eastAsia="Source Han Sans CN Normal"/>
          <w:bCs/>
          <w:color w:val="000000" w:themeColor="text1"/>
          <w:sz w:val="22"/>
          <w:lang w:eastAsia="zh-CN"/>
        </w:rPr>
        <w:t>评定为世界自然遗产，</w:t>
      </w:r>
      <w:r w:rsidRPr="009B6B5A">
        <w:rPr>
          <w:rFonts w:eastAsia="Source Han Sans CN Normal" w:hint="eastAsia"/>
          <w:bCs/>
          <w:color w:val="000000" w:themeColor="text1"/>
          <w:sz w:val="22"/>
          <w:lang w:eastAsia="zh-CN"/>
        </w:rPr>
        <w:t>其中超过</w:t>
      </w:r>
      <w:r w:rsidRPr="009B6B5A">
        <w:rPr>
          <w:rFonts w:eastAsia="Source Han Sans CN Normal"/>
          <w:bCs/>
          <w:color w:val="000000" w:themeColor="text1"/>
          <w:sz w:val="22"/>
          <w:lang w:eastAsia="zh-CN"/>
        </w:rPr>
        <w:t>43</w:t>
      </w:r>
      <w:r w:rsidRPr="009B6B5A">
        <w:rPr>
          <w:rFonts w:eastAsia="Source Han Sans CN Normal"/>
          <w:bCs/>
          <w:color w:val="000000" w:themeColor="text1"/>
          <w:sz w:val="22"/>
          <w:lang w:eastAsia="zh-CN"/>
        </w:rPr>
        <w:t>平方公里</w:t>
      </w:r>
      <w:r w:rsidRPr="009B6B5A">
        <w:rPr>
          <w:rFonts w:eastAsia="Source Han Sans CN Normal" w:hint="eastAsia"/>
          <w:bCs/>
          <w:color w:val="000000" w:themeColor="text1"/>
          <w:sz w:val="22"/>
          <w:lang w:eastAsia="zh-CN"/>
        </w:rPr>
        <w:t>的</w:t>
      </w:r>
      <w:r w:rsidRPr="009B6B5A">
        <w:rPr>
          <w:rFonts w:eastAsia="Source Han Sans CN Normal"/>
          <w:bCs/>
          <w:color w:val="000000" w:themeColor="text1"/>
          <w:sz w:val="22"/>
          <w:lang w:eastAsia="zh-CN"/>
        </w:rPr>
        <w:t>区域位于秋田县境内，其他部分则向北延伸到青森县。</w:t>
      </w:r>
    </w:p>
    <w:p w:rsidR="00616B50" w:rsidRPr="009B6B5A" w:rsidRDefault="00616B50" w:rsidP="00616B50">
      <w:pPr>
        <w:ind w:firstLineChars="200" w:firstLine="440"/>
        <w:rPr>
          <w:rFonts w:eastAsia="Source Han Sans CN Normal"/>
          <w:bCs/>
          <w:color w:val="000000" w:themeColor="text1"/>
          <w:sz w:val="22"/>
          <w:lang w:eastAsia="zh-CN"/>
        </w:rPr>
      </w:pPr>
      <w:r w:rsidRPr="009B6B5A">
        <w:rPr>
          <w:rFonts w:eastAsia="Source Han Sans CN Normal"/>
          <w:bCs/>
          <w:color w:val="000000" w:themeColor="text1"/>
          <w:sz w:val="22"/>
          <w:lang w:eastAsia="zh-CN"/>
        </w:rPr>
        <w:t>藤里馆于</w:t>
      </w:r>
      <w:r w:rsidRPr="009B6B5A">
        <w:rPr>
          <w:rFonts w:eastAsia="Source Han Sans CN Normal"/>
          <w:bCs/>
          <w:color w:val="000000" w:themeColor="text1"/>
          <w:sz w:val="22"/>
          <w:lang w:eastAsia="zh-CN"/>
        </w:rPr>
        <w:t>1998</w:t>
      </w:r>
      <w:r w:rsidRPr="009B6B5A">
        <w:rPr>
          <w:rFonts w:eastAsia="Source Han Sans CN Normal"/>
          <w:bCs/>
          <w:color w:val="000000" w:themeColor="text1"/>
          <w:sz w:val="22"/>
          <w:lang w:eastAsia="zh-CN"/>
        </w:rPr>
        <w:t>年开馆，提供介绍白神山地多样化生态系统的英</w:t>
      </w:r>
      <w:r w:rsidRPr="009B6B5A">
        <w:rPr>
          <w:rFonts w:eastAsia="Source Han Sans CN Normal" w:hint="eastAsia"/>
          <w:bCs/>
          <w:color w:val="000000" w:themeColor="text1"/>
          <w:sz w:val="22"/>
          <w:lang w:eastAsia="zh-CN"/>
        </w:rPr>
        <w:t>日双语</w:t>
      </w:r>
      <w:r w:rsidRPr="009B6B5A">
        <w:rPr>
          <w:rFonts w:ascii="Source Han Sans CN Normal" w:eastAsia="Source Han Sans CN Normal" w:hAnsi="Source Han Sans CN Normal" w:cs="Arial" w:hint="eastAsia"/>
          <w:bCs/>
          <w:color w:val="000000" w:themeColor="text1"/>
          <w:sz w:val="22"/>
          <w:lang w:eastAsia="zh-CN"/>
        </w:rPr>
        <w:t>及部分中文</w:t>
      </w:r>
      <w:r w:rsidRPr="009B6B5A">
        <w:rPr>
          <w:rFonts w:eastAsia="Source Han Sans CN Normal"/>
          <w:bCs/>
          <w:color w:val="000000" w:themeColor="text1"/>
          <w:sz w:val="22"/>
          <w:lang w:eastAsia="zh-CN"/>
        </w:rPr>
        <w:t>主题展，展览内容主要涉及这里的地形地貌及动植物。中心部分工作人员能够就展览内容及本地区相关情况提供英文解说和阐释。此外，来访者也能在中心找到有关徒步线路、本地知名景点、体验活动及各种特定项目的介绍手册与地图。馆内的英文向导可带队完成徒步项目，安排来访者参与体验活动，或为进山活动提供建议。</w:t>
      </w:r>
    </w:p>
    <w:p w:rsidR="00616B50" w:rsidRPr="009B6B5A" w:rsidRDefault="00616B50" w:rsidP="00616B50">
      <w:pPr>
        <w:ind w:firstLineChars="200" w:firstLine="440"/>
        <w:rPr>
          <w:rFonts w:eastAsia="Source Han Sans CN Normal"/>
          <w:color w:val="000000" w:themeColor="text1"/>
          <w:sz w:val="22"/>
          <w:lang w:eastAsia="zh-CN"/>
        </w:rPr>
      </w:pPr>
      <w:r w:rsidRPr="009B6B5A">
        <w:rPr>
          <w:rFonts w:eastAsia="Source Han Sans CN Normal"/>
          <w:bCs/>
          <w:color w:val="000000" w:themeColor="text1"/>
          <w:sz w:val="22"/>
          <w:lang w:eastAsia="zh-CN"/>
        </w:rPr>
        <w:t>中心免费开放。</w:t>
      </w:r>
      <w:r w:rsidRPr="009B6B5A">
        <w:rPr>
          <w:rFonts w:eastAsia="Source Han Sans CN Normal"/>
          <w:color w:val="000000" w:themeColor="text1"/>
          <w:sz w:val="22"/>
          <w:lang w:eastAsia="zh-CN"/>
        </w:rPr>
        <w:t>4</w:t>
      </w:r>
      <w:r w:rsidRPr="009B6B5A">
        <w:rPr>
          <w:rFonts w:eastAsia="Source Han Sans CN Normal"/>
          <w:color w:val="000000" w:themeColor="text1"/>
          <w:sz w:val="22"/>
          <w:lang w:eastAsia="zh-CN"/>
        </w:rPr>
        <w:t>～</w:t>
      </w:r>
      <w:r w:rsidRPr="009B6B5A">
        <w:rPr>
          <w:rFonts w:eastAsia="Source Han Sans CN Normal"/>
          <w:color w:val="000000" w:themeColor="text1"/>
          <w:sz w:val="22"/>
          <w:lang w:eastAsia="zh-CN"/>
        </w:rPr>
        <w:t>12</w:t>
      </w:r>
      <w:r w:rsidRPr="009B6B5A">
        <w:rPr>
          <w:rFonts w:eastAsia="Source Han Sans CN Normal"/>
          <w:color w:val="000000" w:themeColor="text1"/>
          <w:sz w:val="22"/>
          <w:lang w:eastAsia="zh-CN"/>
        </w:rPr>
        <w:t>月开放时间为</w:t>
      </w:r>
      <w:r w:rsidRPr="009B6B5A">
        <w:rPr>
          <w:rFonts w:eastAsia="Source Han Sans CN Normal"/>
          <w:color w:val="000000" w:themeColor="text1"/>
          <w:sz w:val="22"/>
          <w:lang w:eastAsia="zh-CN"/>
        </w:rPr>
        <w:t>9:00</w:t>
      </w:r>
      <w:r w:rsidRPr="009B6B5A">
        <w:rPr>
          <w:rFonts w:eastAsia="Source Han Sans CN Normal"/>
          <w:color w:val="000000" w:themeColor="text1"/>
          <w:sz w:val="22"/>
          <w:lang w:eastAsia="zh-CN"/>
        </w:rPr>
        <w:t>～</w:t>
      </w:r>
      <w:r w:rsidRPr="009B6B5A">
        <w:rPr>
          <w:rFonts w:eastAsia="Source Han Sans CN Normal"/>
          <w:color w:val="000000" w:themeColor="text1"/>
          <w:sz w:val="22"/>
          <w:lang w:eastAsia="zh-CN"/>
        </w:rPr>
        <w:t>17:00</w:t>
      </w:r>
      <w:r w:rsidRPr="009B6B5A">
        <w:rPr>
          <w:rFonts w:eastAsia="Source Han Sans CN Normal"/>
          <w:color w:val="000000" w:themeColor="text1"/>
          <w:sz w:val="22"/>
          <w:lang w:eastAsia="zh-CN"/>
        </w:rPr>
        <w:t>，</w:t>
      </w:r>
      <w:r w:rsidRPr="009B6B5A">
        <w:rPr>
          <w:rFonts w:eastAsia="Source Han Sans CN Normal" w:hint="eastAsia"/>
          <w:color w:val="000000" w:themeColor="text1"/>
          <w:sz w:val="22"/>
          <w:lang w:eastAsia="zh-CN"/>
        </w:rPr>
        <w:t>周二休馆（逢假日则改为周三）；</w:t>
      </w:r>
      <w:r w:rsidRPr="009B6B5A">
        <w:rPr>
          <w:rFonts w:eastAsia="Source Han Sans CN Normal"/>
          <w:color w:val="000000" w:themeColor="text1"/>
          <w:sz w:val="22"/>
          <w:lang w:eastAsia="zh-CN"/>
        </w:rPr>
        <w:t>1</w:t>
      </w:r>
      <w:r w:rsidRPr="009B6B5A">
        <w:rPr>
          <w:rFonts w:eastAsia="Source Han Sans CN Normal" w:hint="eastAsia"/>
          <w:color w:val="000000" w:themeColor="text1"/>
          <w:sz w:val="22"/>
          <w:lang w:eastAsia="zh-CN"/>
        </w:rPr>
        <w:t>～</w:t>
      </w:r>
      <w:r w:rsidRPr="009B6B5A">
        <w:rPr>
          <w:rFonts w:eastAsia="Source Han Sans CN Normal"/>
          <w:color w:val="000000" w:themeColor="text1"/>
          <w:sz w:val="22"/>
          <w:lang w:eastAsia="zh-CN"/>
        </w:rPr>
        <w:t>3</w:t>
      </w:r>
      <w:r w:rsidRPr="009B6B5A">
        <w:rPr>
          <w:rFonts w:eastAsia="Source Han Sans CN Normal" w:hint="eastAsia"/>
          <w:color w:val="000000" w:themeColor="text1"/>
          <w:sz w:val="22"/>
          <w:lang w:eastAsia="zh-CN"/>
        </w:rPr>
        <w:t>月缩短为</w:t>
      </w:r>
      <w:r w:rsidRPr="009B6B5A">
        <w:rPr>
          <w:rFonts w:eastAsia="Source Han Sans CN Normal"/>
          <w:color w:val="000000" w:themeColor="text1"/>
          <w:sz w:val="22"/>
          <w:lang w:eastAsia="zh-CN"/>
        </w:rPr>
        <w:t>10:00</w:t>
      </w:r>
      <w:r w:rsidRPr="009B6B5A">
        <w:rPr>
          <w:rFonts w:eastAsia="Source Han Sans CN Normal" w:hint="eastAsia"/>
          <w:color w:val="000000" w:themeColor="text1"/>
          <w:sz w:val="22"/>
          <w:lang w:eastAsia="zh-CN"/>
        </w:rPr>
        <w:t>～</w:t>
      </w:r>
      <w:r w:rsidRPr="009B6B5A">
        <w:rPr>
          <w:rFonts w:eastAsia="Source Han Sans CN Normal"/>
          <w:color w:val="000000" w:themeColor="text1"/>
          <w:sz w:val="22"/>
          <w:lang w:eastAsia="zh-CN"/>
        </w:rPr>
        <w:t>16:00</w:t>
      </w:r>
      <w:r w:rsidRPr="009B6B5A">
        <w:rPr>
          <w:rFonts w:eastAsia="Source Han Sans CN Normal" w:hint="eastAsia"/>
          <w:color w:val="000000" w:themeColor="text1"/>
          <w:sz w:val="22"/>
          <w:lang w:eastAsia="zh-CN"/>
        </w:rPr>
        <w:t>，周一、周二休馆（周一逢假日则改为周二、周三，周二逢假日则改为周</w:t>
      </w:r>
      <w:r w:rsidRPr="009B6B5A">
        <w:rPr>
          <w:rFonts w:ascii="Source Han Sans CN Normal" w:eastAsia="Source Han Sans CN Normal" w:hAnsi="Source Han Sans CN Normal" w:hint="eastAsia"/>
          <w:color w:val="000000" w:themeColor="text1"/>
          <w:sz w:val="22"/>
          <w:lang w:eastAsia="zh-CN"/>
        </w:rPr>
        <w:t>一、周</w:t>
      </w:r>
      <w:r w:rsidRPr="009B6B5A">
        <w:rPr>
          <w:rFonts w:eastAsia="Source Han Sans CN Normal" w:hint="eastAsia"/>
          <w:color w:val="000000" w:themeColor="text1"/>
          <w:sz w:val="22"/>
          <w:lang w:eastAsia="zh-CN"/>
        </w:rPr>
        <w:t>三）。每年</w:t>
      </w:r>
      <w:r w:rsidRPr="009B6B5A">
        <w:rPr>
          <w:rFonts w:eastAsia="Source Han Sans CN Normal"/>
          <w:color w:val="000000" w:themeColor="text1"/>
          <w:sz w:val="22"/>
          <w:lang w:eastAsia="zh-CN"/>
        </w:rPr>
        <w:t>12</w:t>
      </w:r>
      <w:r w:rsidRPr="009B6B5A">
        <w:rPr>
          <w:rFonts w:eastAsia="Source Han Sans CN Normal" w:hint="eastAsia"/>
          <w:color w:val="000000" w:themeColor="text1"/>
          <w:sz w:val="22"/>
          <w:lang w:eastAsia="zh-CN"/>
        </w:rPr>
        <w:t>月</w:t>
      </w:r>
      <w:r w:rsidRPr="009B6B5A">
        <w:rPr>
          <w:rFonts w:eastAsia="Source Han Sans CN Normal"/>
          <w:color w:val="000000" w:themeColor="text1"/>
          <w:sz w:val="22"/>
          <w:lang w:eastAsia="zh-CN"/>
        </w:rPr>
        <w:t>29</w:t>
      </w:r>
      <w:r w:rsidRPr="009B6B5A">
        <w:rPr>
          <w:rFonts w:eastAsia="Source Han Sans CN Normal" w:hint="eastAsia"/>
          <w:color w:val="000000" w:themeColor="text1"/>
          <w:sz w:val="22"/>
          <w:lang w:eastAsia="zh-CN"/>
        </w:rPr>
        <w:t>日～</w:t>
      </w:r>
      <w:r w:rsidRPr="009B6B5A">
        <w:rPr>
          <w:rFonts w:eastAsia="Source Han Sans CN Normal"/>
          <w:color w:val="000000" w:themeColor="text1"/>
          <w:sz w:val="22"/>
          <w:lang w:eastAsia="zh-CN"/>
        </w:rPr>
        <w:t>1</w:t>
      </w:r>
      <w:r w:rsidRPr="009B6B5A">
        <w:rPr>
          <w:rFonts w:eastAsia="Source Han Sans CN Normal" w:hint="eastAsia"/>
          <w:color w:val="000000" w:themeColor="text1"/>
          <w:sz w:val="22"/>
          <w:lang w:eastAsia="zh-CN"/>
        </w:rPr>
        <w:t>月</w:t>
      </w:r>
      <w:r w:rsidRPr="009B6B5A">
        <w:rPr>
          <w:rFonts w:eastAsia="Source Han Sans CN Normal"/>
          <w:color w:val="000000" w:themeColor="text1"/>
          <w:sz w:val="22"/>
          <w:lang w:eastAsia="zh-CN"/>
        </w:rPr>
        <w:t>3</w:t>
      </w:r>
      <w:r w:rsidRPr="009B6B5A">
        <w:rPr>
          <w:rFonts w:eastAsia="Source Han Sans CN Normal" w:hint="eastAsia"/>
          <w:color w:val="000000" w:themeColor="text1"/>
          <w:sz w:val="22"/>
          <w:lang w:eastAsia="zh-CN"/>
        </w:rPr>
        <w:t>日休馆。</w:t>
      </w:r>
    </w:p>
    <w:p w:rsidR="00616B50" w:rsidRPr="009B6B5A" w:rsidRDefault="00616B50" w:rsidP="00616B50">
      <w:pPr>
        <w:ind w:firstLineChars="200" w:firstLine="440"/>
        <w:rPr>
          <w:rFonts w:eastAsia="Source Han Sans CN Normal"/>
          <w:bCs/>
          <w:color w:val="000000" w:themeColor="text1"/>
          <w:sz w:val="22"/>
          <w:lang w:eastAsia="zh-CN"/>
        </w:rPr>
      </w:pPr>
      <w:r w:rsidRPr="009B6B5A">
        <w:rPr>
          <w:rFonts w:eastAsia="Source Han Sans CN Normal"/>
          <w:bCs/>
          <w:color w:val="000000" w:themeColor="text1"/>
          <w:sz w:val="22"/>
          <w:lang w:eastAsia="zh-CN"/>
        </w:rPr>
        <w:t>交通信息：保护中心位于</w:t>
      </w:r>
      <w:r w:rsidRPr="009B6B5A">
        <w:rPr>
          <w:rFonts w:eastAsia="Source Han Sans CN Normal"/>
          <w:bCs/>
          <w:color w:val="000000" w:themeColor="text1"/>
          <w:sz w:val="22"/>
          <w:lang w:eastAsia="zh-CN"/>
        </w:rPr>
        <w:t>317</w:t>
      </w:r>
      <w:r w:rsidRPr="009B6B5A">
        <w:rPr>
          <w:rFonts w:eastAsia="Source Han Sans CN Normal"/>
          <w:bCs/>
          <w:color w:val="000000" w:themeColor="text1"/>
          <w:sz w:val="22"/>
          <w:lang w:eastAsia="zh-CN"/>
        </w:rPr>
        <w:t>号县道边，距二之井车站约</w:t>
      </w:r>
      <w:r w:rsidRPr="009B6B5A">
        <w:rPr>
          <w:rFonts w:eastAsia="Source Han Sans CN Normal"/>
          <w:bCs/>
          <w:color w:val="000000" w:themeColor="text1"/>
          <w:sz w:val="22"/>
          <w:lang w:eastAsia="zh-CN"/>
        </w:rPr>
        <w:t>20</w:t>
      </w:r>
      <w:r w:rsidRPr="009B6B5A">
        <w:rPr>
          <w:rFonts w:eastAsia="Source Han Sans CN Normal"/>
          <w:bCs/>
          <w:color w:val="000000" w:themeColor="text1"/>
          <w:sz w:val="22"/>
          <w:lang w:eastAsia="zh-CN"/>
        </w:rPr>
        <w:t>分钟车程。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616B50"/>
    <w:rsid w:val="00444234"/>
    <w:rsid w:val="00616B50"/>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1122C54-387A-4097-9E75-6291A6CE4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466</Characters>
  <Application>Microsoft Office Word</Application>
  <DocSecurity>0</DocSecurity>
  <Lines>3</Lines>
  <Paragraphs>1</Paragraphs>
  <ScaleCrop>false</ScaleCrop>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2023-11-17T08:34:00Z</dcterms:created>
  <dcterms:modified xsi:type="dcterms:W3CDTF">2023-11-17T08:34:00Z</dcterms:modified>
</cp:coreProperties>
</file>