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318C" w:rsidRPr="009B6B5A" w:rsidRDefault="0090318C" w:rsidP="0090318C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多宝院</w:t>
      </w:r>
    </w:p>
    <w:p/>
    <w:p w:rsidR="0090318C" w:rsidRPr="009B6B5A" w:rsidRDefault="0090318C" w:rsidP="0090318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多宝院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属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曹洞宗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日本佛教禅宗里最大的宗派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）寺院，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于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1489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年创建于如今的茨城县境内，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之后几十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间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一直是多贺谷家族的家庙。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1602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年，佐竹义宣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(1570-1633)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成为久保田藩（今秋田县）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领主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，他的许多家臣和支持者都随行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至此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。多贺谷家族与之联姻，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发誓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效忠于佐竹家族，更连同家庙一同搬迁至久保田定居。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1610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年，多宝院于雾山的桧山城脚下重建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1771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年，寺院再次搬迁至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今所在的地方。</w:t>
      </w:r>
    </w:p>
    <w:p w:rsidR="0090318C" w:rsidRPr="009B6B5A" w:rsidRDefault="0090318C" w:rsidP="0090318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寺院山门（正门）形制相对简单，就多贺谷家族的地位来说，显得有些不寻常。历史学家认为，江户时代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的德川幕府实施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“参勤交代”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政策导致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了地方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财政困难，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这座山门就是佐证之一。所谓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参勤交代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，就是要求地方领主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——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包括多贺谷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这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样的家臣在其藩属地与首都江户（今东京）两地轮流居住。维持两地居所以及往来江户间的出行仪仗成为了常规财政支出，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领主们不得不持续消耗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财库储蓄。寺院也有记载显示，当年为修建多宝院，多贺谷家族曾向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当地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民众募集资金。</w:t>
      </w:r>
    </w:p>
    <w:p w:rsidR="0090318C" w:rsidRPr="009B6B5A" w:rsidRDefault="0090318C" w:rsidP="0090318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color w:val="000000" w:themeColor="text1"/>
          <w:sz w:val="22"/>
          <w:lang w:eastAsia="zh-CN"/>
        </w:rPr>
        <w:t>寺院本堂（正殿）于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1771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年重建，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里面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供奉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着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大慈大悲观世音菩萨。此外，多宝院的宗教活动里至今可见许多神道教的痕迹。在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1868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年明治新政府下令拆分神道教与佛教之前，被称为</w:t>
      </w:r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“神佛习合”的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宗教融合在日本全国各地的神社和佛寺中都很常见。只是到了今天，像多宝院这样</w:t>
      </w:r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</w:t>
      </w:r>
      <w:r w:rsidRPr="009B6B5A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混合</w:t>
      </w:r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宗教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设施已经相对不多了。</w:t>
      </w:r>
    </w:p>
    <w:p w:rsidR="0090318C" w:rsidRPr="009B6B5A" w:rsidRDefault="0090318C" w:rsidP="0090318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color w:val="000000" w:themeColor="text1"/>
          <w:sz w:val="22"/>
          <w:lang w:eastAsia="zh-CN"/>
        </w:rPr>
        <w:t>寺院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还有一些其他值得留意的特色，比如，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本堂天井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（天花板）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上绘制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着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一条巨大的盘龙；正门通道上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铺设着</w:t>
      </w:r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“夜莺地板”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这些木地板踩上去会发出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很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大的声响，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可以防止外人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悄无声息地潜入。此外，相传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本堂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后方的庭院是参照京都银阁寺修建的。</w:t>
      </w:r>
    </w:p>
    <w:p w:rsidR="0090318C" w:rsidRPr="009B6B5A" w:rsidRDefault="0090318C" w:rsidP="0090318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color w:val="000000" w:themeColor="text1"/>
          <w:sz w:val="22"/>
          <w:lang w:eastAsia="zh-CN"/>
        </w:rPr>
        <w:t>寺院内生长着高大垂枝樱，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每年春天，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多宝院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都是人们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观赏樱花的热门去处。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18C"/>
    <w:rsid w:val="00444234"/>
    <w:rsid w:val="0090318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894B3F-6DA9-4942-826B-5605E7E8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2023-11-17T08:34:00Z</dcterms:created>
  <dcterms:modified xsi:type="dcterms:W3CDTF">2023-11-17T08:34:00Z</dcterms:modified>
</cp:coreProperties>
</file>