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F7E7F" w:rsidRPr="0010484F" w:rsidRDefault="006F7E7F" w:rsidP="006F7E7F">
      <w:pPr>
        <w:spacing w:line="240" w:lineRule="atLeast"/>
        <w:rPr>
          <w:rFonts w:eastAsia="Source Han Sans CN Normal"/>
          <w:b/>
          <w:color w:val="000000" w:themeColor="text1"/>
          <w:sz w:val="22"/>
        </w:rPr>
      </w:pPr>
      <w:r>
        <w:rPr>
          <w:b/>
        </w:rPr>
        <w:t>正法寺</w:t>
      </w:r>
    </w:p>
    <w:p/>
    <w:p w:rsidR="006F7E7F" w:rsidRPr="0010484F" w:rsidRDefault="006F7E7F" w:rsidP="006F7E7F">
      <w:pPr>
        <w:spacing w:line="240" w:lineRule="atLeast"/>
        <w:ind w:firstLineChars="200" w:firstLine="440"/>
        <w:rPr>
          <w:rFonts w:eastAsia="Source Han Sans CN Normal"/>
          <w:b/>
          <w:color w:val="000000" w:themeColor="text1"/>
          <w:sz w:val="22"/>
        </w:rPr>
      </w:pPr>
      <w:r w:rsidRPr="0010484F">
        <w:rPr>
          <w:rFonts w:eastAsia="Source Han Sans CN Normal"/>
          <w:color w:val="000000" w:themeColor="text1"/>
          <w:sz w:val="22"/>
        </w:rPr>
        <w:t>正法寺是</w:t>
      </w:r>
      <w:r w:rsidRPr="0010484F">
        <w:rPr>
          <w:rFonts w:eastAsia="Source Han Sans CN Normal" w:hint="eastAsia"/>
          <w:color w:val="000000" w:themeColor="text1"/>
          <w:sz w:val="22"/>
        </w:rPr>
        <w:t>一座</w:t>
      </w:r>
      <w:r w:rsidRPr="0010484F">
        <w:rPr>
          <w:rFonts w:eastAsia="Source Han Sans CN Normal"/>
          <w:color w:val="000000" w:themeColor="text1"/>
          <w:sz w:val="22"/>
        </w:rPr>
        <w:t>保存完好的</w:t>
      </w:r>
      <w:r w:rsidRPr="0010484F">
        <w:rPr>
          <w:rFonts w:eastAsia="Source Han Sans CN Normal"/>
          <w:color w:val="000000" w:themeColor="text1"/>
          <w:sz w:val="22"/>
        </w:rPr>
        <w:t>17</w:t>
      </w:r>
      <w:r w:rsidRPr="0010484F">
        <w:rPr>
          <w:rFonts w:eastAsia="Source Han Sans CN Normal"/>
          <w:color w:val="000000" w:themeColor="text1"/>
          <w:sz w:val="22"/>
        </w:rPr>
        <w:t>世纪佛寺，以佛像、绘画和庭园著称。</w:t>
      </w:r>
    </w:p>
    <w:p w:rsidR="006F7E7F" w:rsidRPr="0010484F" w:rsidRDefault="006F7E7F" w:rsidP="006F7E7F">
      <w:pPr>
        <w:spacing w:line="240" w:lineRule="atLeast"/>
        <w:ind w:firstLineChars="200" w:firstLine="440"/>
        <w:rPr>
          <w:rFonts w:eastAsia="Source Han Sans CN Normal"/>
          <w:b/>
          <w:color w:val="000000" w:themeColor="text1"/>
          <w:sz w:val="22"/>
        </w:rPr>
      </w:pPr>
      <w:r w:rsidRPr="0010484F">
        <w:rPr>
          <w:rFonts w:eastAsia="Source Han Sans CN Normal"/>
          <w:color w:val="000000" w:themeColor="text1"/>
          <w:sz w:val="22"/>
        </w:rPr>
        <w:t>寺庙始建于</w:t>
      </w:r>
      <w:r w:rsidRPr="0010484F">
        <w:rPr>
          <w:rFonts w:eastAsia="Source Han Sans CN Normal"/>
          <w:color w:val="000000" w:themeColor="text1"/>
          <w:sz w:val="22"/>
        </w:rPr>
        <w:t>1191</w:t>
      </w:r>
      <w:r w:rsidRPr="0010484F">
        <w:rPr>
          <w:rFonts w:eastAsia="Source Han Sans CN Normal"/>
          <w:color w:val="000000" w:themeColor="text1"/>
          <w:sz w:val="22"/>
        </w:rPr>
        <w:t>年，原是镰仓幕府创建者源赖朝</w:t>
      </w:r>
      <w:r w:rsidRPr="0010484F">
        <w:rPr>
          <w:rFonts w:eastAsia="Source Han Sans CN Normal"/>
          <w:color w:val="000000" w:themeColor="text1"/>
          <w:sz w:val="22"/>
        </w:rPr>
        <w:t>(1147–1199)</w:t>
      </w:r>
      <w:r w:rsidRPr="0010484F">
        <w:rPr>
          <w:rFonts w:eastAsia="Source Han Sans CN Normal"/>
          <w:color w:val="000000" w:themeColor="text1"/>
          <w:sz w:val="22"/>
        </w:rPr>
        <w:t>家臣志水家的菩提寺（特指安葬、供奉祖先的家庙）。</w:t>
      </w:r>
      <w:r w:rsidRPr="0010484F">
        <w:rPr>
          <w:rFonts w:eastAsia="Source Han Sans CN Normal"/>
          <w:color w:val="000000" w:themeColor="text1"/>
          <w:sz w:val="22"/>
        </w:rPr>
        <w:t>1546</w:t>
      </w:r>
      <w:r w:rsidRPr="0010484F">
        <w:rPr>
          <w:rFonts w:eastAsia="Source Han Sans CN Normal"/>
          <w:color w:val="000000" w:themeColor="text1"/>
          <w:sz w:val="22"/>
        </w:rPr>
        <w:t>年，后奈良天皇</w:t>
      </w:r>
      <w:r w:rsidRPr="0010484F">
        <w:rPr>
          <w:rFonts w:eastAsia="Source Han Sans CN Normal"/>
          <w:color w:val="000000" w:themeColor="text1"/>
          <w:sz w:val="22"/>
        </w:rPr>
        <w:t>(1497-1557)</w:t>
      </w:r>
      <w:r w:rsidRPr="0010484F">
        <w:rPr>
          <w:rFonts w:eastAsia="Source Han Sans CN Normal"/>
          <w:color w:val="000000" w:themeColor="text1"/>
          <w:sz w:val="22"/>
        </w:rPr>
        <w:t>下旨，令正法寺为国祈运。此外，德川幕府开幕将军德川家康</w:t>
      </w:r>
      <w:r w:rsidRPr="0010484F">
        <w:rPr>
          <w:rFonts w:eastAsia="Source Han Sans CN Normal"/>
          <w:color w:val="000000" w:themeColor="text1"/>
          <w:sz w:val="22"/>
        </w:rPr>
        <w:t>(1543-1616)</w:t>
      </w:r>
      <w:r w:rsidRPr="0010484F">
        <w:rPr>
          <w:rFonts w:eastAsia="Source Han Sans CN Normal"/>
          <w:color w:val="000000" w:themeColor="text1"/>
          <w:sz w:val="22"/>
        </w:rPr>
        <w:t>的侧室</w:t>
      </w:r>
      <w:r w:rsidRPr="0010484F">
        <w:rPr>
          <w:rFonts w:eastAsia="Source Han Sans CN Normal" w:hint="eastAsia"/>
          <w:color w:val="000000" w:themeColor="text1"/>
          <w:sz w:val="22"/>
        </w:rPr>
        <w:t>御</w:t>
      </w:r>
      <w:r w:rsidRPr="0010484F">
        <w:rPr>
          <w:rFonts w:eastAsia="Source Han Sans CN Normal"/>
          <w:color w:val="000000" w:themeColor="text1"/>
          <w:sz w:val="22"/>
        </w:rPr>
        <w:t>龟之方</w:t>
      </w:r>
      <w:r w:rsidRPr="0010484F">
        <w:rPr>
          <w:rFonts w:eastAsia="Source Han Sans CN Normal"/>
          <w:color w:val="000000" w:themeColor="text1"/>
          <w:sz w:val="22"/>
        </w:rPr>
        <w:t>(1576-1642)</w:t>
      </w:r>
      <w:r w:rsidRPr="0010484F">
        <w:rPr>
          <w:rFonts w:eastAsia="Source Han Sans CN Normal"/>
          <w:color w:val="000000" w:themeColor="text1"/>
          <w:sz w:val="22"/>
        </w:rPr>
        <w:t>也</w:t>
      </w:r>
      <w:r w:rsidRPr="0010484F">
        <w:rPr>
          <w:rFonts w:eastAsia="思源黑体 CN Normal"/>
          <w:color w:val="000000" w:themeColor="text1"/>
          <w:sz w:val="22"/>
        </w:rPr>
        <w:t>给</w:t>
      </w:r>
      <w:r w:rsidRPr="0010484F">
        <w:rPr>
          <w:rFonts w:ascii="Source Han Sans CN Normal" w:eastAsia="Source Han Sans CN Normal" w:hAnsi="Source Han Sans CN Normal"/>
          <w:color w:val="000000" w:themeColor="text1"/>
          <w:sz w:val="22"/>
        </w:rPr>
        <w:t>予正法寺大力支持，在</w:t>
      </w:r>
      <w:r w:rsidRPr="0010484F">
        <w:rPr>
          <w:rFonts w:eastAsia="Source Han Sans CN Normal"/>
          <w:color w:val="000000" w:themeColor="text1"/>
          <w:sz w:val="22"/>
        </w:rPr>
        <w:t>1630</w:t>
      </w:r>
      <w:r w:rsidRPr="0010484F">
        <w:rPr>
          <w:rFonts w:eastAsia="Source Han Sans CN Normal"/>
          <w:color w:val="000000" w:themeColor="text1"/>
          <w:sz w:val="22"/>
        </w:rPr>
        <w:t>年</w:t>
      </w:r>
      <w:r w:rsidRPr="0010484F">
        <w:rPr>
          <w:rFonts w:ascii="Source Han Sans CN Normal" w:eastAsia="Source Han Sans CN Normal" w:hAnsi="Source Han Sans CN Normal"/>
          <w:color w:val="000000" w:themeColor="text1"/>
          <w:sz w:val="22"/>
        </w:rPr>
        <w:t>捐建了如今的本堂（正殿）、大方丈和唐门。</w:t>
      </w:r>
    </w:p>
    <w:p w:rsidR="006F7E7F" w:rsidRPr="0010484F" w:rsidRDefault="006F7E7F" w:rsidP="006F7E7F">
      <w:pPr>
        <w:spacing w:line="240" w:lineRule="atLeast"/>
        <w:ind w:firstLineChars="200" w:firstLine="440"/>
        <w:rPr>
          <w:rFonts w:eastAsia="Source Han Sans CN Normal"/>
          <w:b/>
          <w:color w:val="000000" w:themeColor="text1"/>
          <w:sz w:val="22"/>
        </w:rPr>
      </w:pPr>
      <w:r w:rsidRPr="0010484F">
        <w:rPr>
          <w:rFonts w:eastAsia="Source Han Sans CN Normal"/>
          <w:color w:val="000000" w:themeColor="text1"/>
          <w:sz w:val="22"/>
        </w:rPr>
        <w:t>本堂内的木构彩绘至今仍保留着最初的色彩，堂内供奉的</w:t>
      </w:r>
      <w:r>
        <w:rPr>
          <w:rFonts w:eastAsia="Source Han Sans CN Normal" w:hint="eastAsia"/>
          <w:color w:val="000000" w:themeColor="text1"/>
          <w:sz w:val="22"/>
        </w:rPr>
        <w:t>主佛</w:t>
      </w:r>
      <w:r w:rsidRPr="0010484F">
        <w:rPr>
          <w:rFonts w:eastAsia="Source Han Sans CN Normal"/>
          <w:color w:val="000000" w:themeColor="text1"/>
          <w:sz w:val="22"/>
        </w:rPr>
        <w:t>阿弥陀佛</w:t>
      </w:r>
      <w:r w:rsidRPr="00D85925">
        <w:rPr>
          <w:rFonts w:eastAsia="Source Han Sans CN Normal" w:hint="eastAsia"/>
          <w:color w:val="000000" w:themeColor="text1"/>
          <w:sz w:val="22"/>
        </w:rPr>
        <w:t>及两胁坐像</w:t>
      </w:r>
      <w:r w:rsidRPr="0010484F">
        <w:rPr>
          <w:rFonts w:eastAsia="Source Han Sans CN Normal"/>
          <w:color w:val="000000" w:themeColor="text1"/>
          <w:sz w:val="22"/>
        </w:rPr>
        <w:t>出自镰仓时代</w:t>
      </w:r>
      <w:r w:rsidRPr="0010484F">
        <w:rPr>
          <w:rFonts w:eastAsia="Source Han Sans CN Normal"/>
          <w:color w:val="000000" w:themeColor="text1"/>
          <w:sz w:val="22"/>
        </w:rPr>
        <w:t>(1185-1333)</w:t>
      </w:r>
      <w:r w:rsidRPr="0010484F">
        <w:rPr>
          <w:rFonts w:eastAsia="Source Han Sans CN Normal"/>
          <w:color w:val="000000" w:themeColor="text1"/>
          <w:sz w:val="22"/>
        </w:rPr>
        <w:t>，中国古典及自然山水屏风画则是大方丈和书院的亮点。</w:t>
      </w:r>
    </w:p>
    <w:p w:rsidR="006F7E7F" w:rsidRPr="0010484F" w:rsidRDefault="006F7E7F" w:rsidP="006F7E7F">
      <w:pPr>
        <w:spacing w:line="240" w:lineRule="atLeast"/>
        <w:ind w:firstLineChars="200" w:firstLine="440"/>
        <w:rPr>
          <w:rFonts w:eastAsia="Source Han Sans CN Normal"/>
          <w:b/>
          <w:color w:val="000000" w:themeColor="text1"/>
          <w:sz w:val="22"/>
        </w:rPr>
      </w:pPr>
      <w:r w:rsidRPr="0010484F">
        <w:rPr>
          <w:rFonts w:eastAsia="Source Han Sans CN Normal"/>
          <w:color w:val="000000" w:themeColor="text1"/>
          <w:sz w:val="22"/>
        </w:rPr>
        <w:t>本堂、大方丈、唐门和阿弥陀佛</w:t>
      </w:r>
      <w:bookmarkStart w:id="0" w:name="_Hlk97637097"/>
      <w:r w:rsidRPr="0010484F">
        <w:rPr>
          <w:rFonts w:eastAsia="Source Han Sans CN Normal"/>
          <w:color w:val="000000" w:themeColor="text1"/>
          <w:sz w:val="22"/>
        </w:rPr>
        <w:t>坐像</w:t>
      </w:r>
      <w:bookmarkEnd w:id="0"/>
      <w:r w:rsidRPr="0010484F">
        <w:rPr>
          <w:rFonts w:eastAsia="Source Han Sans CN Normal"/>
          <w:color w:val="000000" w:themeColor="text1"/>
          <w:sz w:val="22"/>
        </w:rPr>
        <w:t>均是国家指定重要文化财产，小方丈、钟楼和书院则为京都府指定文化财产，庭园是京都府指定名胜。</w:t>
      </w:r>
    </w:p>
    <w:p w:rsidR="006F7E7F" w:rsidRPr="0010484F" w:rsidRDefault="006F7E7F" w:rsidP="006F7E7F">
      <w:pPr>
        <w:spacing w:line="240" w:lineRule="atLeast"/>
        <w:ind w:firstLineChars="200" w:firstLine="440"/>
        <w:rPr>
          <w:rFonts w:eastAsia="Source Han Sans CN Normal"/>
          <w:color w:val="000000" w:themeColor="text1"/>
          <w:sz w:val="22"/>
        </w:rPr>
      </w:pPr>
      <w:r w:rsidRPr="0010484F">
        <w:rPr>
          <w:rFonts w:eastAsia="Source Han Sans CN Normal"/>
          <w:color w:val="000000" w:themeColor="text1"/>
          <w:sz w:val="22"/>
        </w:rPr>
        <w:t>寺院日常不开放，每年仅在几个特别开放日允许访客入内参观。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Gungsuh">
    <w:charset w:val="81"/>
    <w:family w:val="roman"/>
    <w:pitch w:val="variable"/>
    <w:sig w:usb0="B00002AF" w:usb1="69D77CFB" w:usb2="00000030" w:usb3="00000000" w:csb0="0008009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思源黑体 CN Normal">
    <w:altName w:val="游ゴシック"/>
    <w:panose1 w:val="00000000000000000000"/>
    <w:charset w:val="80"/>
    <w:family w:val="swiss"/>
    <w:notTrueType/>
    <w:pitch w:val="variable"/>
    <w:sig w:usb0="20000083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F7E7F"/>
    <w:rsid w:val="00444234"/>
    <w:rsid w:val="006F7E7F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F0C66BB-0DE3-490E-B0BF-267FFDAF15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342</Characters>
  <Application>Microsoft Office Word</Application>
  <DocSecurity>0</DocSecurity>
  <Lines>2</Lines>
  <Paragraphs>1</Paragraphs>
  <ScaleCrop>false</ScaleCrop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2023-11-17T08:30:00Z</dcterms:created>
  <dcterms:modified xsi:type="dcterms:W3CDTF">2023-11-17T08:30:00Z</dcterms:modified>
</cp:coreProperties>
</file>