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597" w:rsidRPr="00384798" w:rsidRDefault="00143597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蓝染（靛蓝染色）</w:t>
      </w:r>
    </w:p>
    <w:p/>
    <w:p w:rsidR="00143597" w:rsidRPr="00384798" w:rsidRDefault="00143597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德岛县拥有数百年的蓼蓝（含靛蓝较多的一种植物）种植和染色历史。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当地种植的蓼蓝被称为“阿波蓝”，因其高品质而备受推崇。德岛蓝染采用传统发酵工艺，虽然费时费力，但一直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被坚持至今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。据说，英国化学家罗伯特</w:t>
      </w:r>
      <w:bookmarkStart w:id="1" w:name="_Hlk81577385"/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·</w:t>
      </w:r>
      <w:bookmarkEnd w:id="1"/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威廉·阿特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金森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(Robert William Atkinson,1850-1929)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1875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年访问日本时，对这种浓郁的蓝色留下了深刻印象，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遂创造了“日本蓝”一词。如今，“日本蓝”早已举世闻名，对于日本牛仔布的拥趸而言更是耳熟能详。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约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150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年后，靛蓝被选为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2020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东京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奥运会和残奥会的官方会徽色。来访者可以在德岛的蓝染工坊亲身体验这项染色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工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艺。</w:t>
      </w:r>
    </w:p>
    <w:p w:rsidR="00143597" w:rsidRPr="00384798" w:rsidRDefault="00143597" w:rsidP="003A5E7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143597" w:rsidRPr="00384798" w:rsidRDefault="00143597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  <w:t>德岛的蓼蓝种植史</w:t>
      </w:r>
    </w:p>
    <w:p w:rsidR="00143597" w:rsidRPr="00384798" w:rsidRDefault="00143597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据传，蓼蓝在室町时代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(1336-1573)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传入阿波国（德岛县旧称），至江户时代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发展起来。蓼蓝的种植遍及山区到吉野川（贯穿德岛县北部的河流）流域的田地。该地区频频遭遇洪水之苦，水稻难以种植，但由此带来的肥沃土壤和充足水分却恰好适合蓼蓝生长。德岛第一任藩主蜂须贺家政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(1558-1638)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积极推进蓼蓝的种植，为后来繁荣兴盛的蓝染产业奠定了基础。</w:t>
      </w:r>
    </w:p>
    <w:p w:rsidR="00143597" w:rsidRPr="00384798" w:rsidRDefault="00143597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江户时代早期，棉花产量的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增长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带动了全国各地对于阿波蓝的需求，这种染料被广泛用于染色。在阶级区分严苛的武士时代，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平民服饰不得过度奢华艳丽，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靛蓝是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他们为数不多的可选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颜色之一，这进一步增加了人们对于阿波蓝的需求。</w:t>
      </w:r>
    </w:p>
    <w:p w:rsidR="00143597" w:rsidRPr="00384798" w:rsidRDefault="00143597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德岛的蓼蓝种植在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1903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年达到顶峰，此后，随着更便宜的合成替代品从海外流入，种植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量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开始减少。然而，德岛传统的靛蓝染料生产方式从未完全消失。近年来，人们对天然产品和传统手工艺的兴趣渐浓，阿波蓝因此再度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受到关注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p w:rsidR="00143597" w:rsidRPr="00384798" w:rsidRDefault="00143597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143597" w:rsidRPr="00384798" w:rsidRDefault="00143597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  <w:t>靛蓝染色工艺</w:t>
      </w:r>
    </w:p>
    <w:p w:rsidR="00143597" w:rsidRPr="00384798" w:rsidRDefault="00143597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PMingLiU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虽然每个阿波靛蓝生产商都有染料生产和靛蓝染色的独门秘方，但基本工艺都相似。</w:t>
      </w:r>
    </w:p>
    <w:p w:rsidR="00143597" w:rsidRPr="00384798" w:rsidRDefault="00143597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首先将蓼蓝的叶子磨碎、晒干，再洒上水，发酵约三个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月后会产生一种叫“蒅”的刺激性物质，它是染色料的基础成分。在这个阶段，染料尚不溶于水，需要进一步加工。</w:t>
      </w:r>
    </w:p>
    <w:p w:rsidR="00143597" w:rsidRPr="00384798" w:rsidRDefault="00143597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随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后，将“蒅”与清酒或麦麸混合，在精心控制的温度下再发酵一周左右，才能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加工成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可用的染料。</w:t>
      </w:r>
    </w:p>
    <w:p w:rsidR="00143597" w:rsidRPr="00384798" w:rsidRDefault="00143597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染缸准备好后，将布料反复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浸泡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其中。每一次浸泡，布料都会呈现出新一层更深的蓝色。最后，用清水将布料彻底冲洗干净并晾干，鲜艳的靛蓝会随着时间的推移而渐渐变深。</w:t>
      </w:r>
    </w:p>
    <w:p w:rsidR="00143597" w:rsidRPr="00384798" w:rsidRDefault="00143597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PMingLiU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德岛市的许多工坊都为来访者提供尝试靛蓝染色的机会，人们可以在那里制作出独一无二的专属纪念品。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597"/>
    <w:rsid w:val="0014359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F5FFB2-79C4-4D13-9BE3-C88B7479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