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DD7" w:rsidRPr="00E671E8" w:rsidRDefault="00574DD7" w:rsidP="00574DD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日本茶的冲泡步骤</w:t>
      </w:r>
    </w:p>
    <w:p/>
    <w:p w:rsidR="00574DD7" w:rsidRPr="00E671E8" w:rsidRDefault="00574DD7" w:rsidP="00574DD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以下方式建议用于绿茶的冲泡，它能够充分呈现优质日本茶所具有的甘鲜风味。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步骤一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水烧开后，倒入杯中，晾至水温</w:t>
      </w:r>
      <w:r w:rsidRPr="00E671E8">
        <w:rPr>
          <w:rFonts w:eastAsia="Source Han Sans CN Normal"/>
          <w:color w:val="000000" w:themeColor="text1"/>
          <w:sz w:val="22"/>
        </w:rPr>
        <w:t>70</w:t>
      </w:r>
      <w:r w:rsidRPr="00E671E8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℃</w:t>
      </w:r>
      <w:r w:rsidRPr="00E671E8">
        <w:rPr>
          <w:rFonts w:eastAsia="Source Han Sans CN Normal"/>
          <w:color w:val="000000" w:themeColor="text1"/>
          <w:sz w:val="22"/>
        </w:rPr>
        <w:t>。这时端起水杯不会太烫手。如果水太热，茶味会发苦。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步骤二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取</w:t>
      </w:r>
      <w:r w:rsidRPr="00E671E8">
        <w:rPr>
          <w:rFonts w:eastAsia="Source Han Sans CN Normal"/>
          <w:color w:val="000000" w:themeColor="text1"/>
          <w:sz w:val="22"/>
        </w:rPr>
        <w:t>9</w:t>
      </w:r>
      <w:r w:rsidRPr="00E671E8">
        <w:rPr>
          <w:rFonts w:eastAsia="Source Han Sans CN Normal"/>
          <w:color w:val="000000" w:themeColor="text1"/>
          <w:sz w:val="22"/>
        </w:rPr>
        <w:t>克（大约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eastAsia="Source Han Sans CN Normal"/>
          <w:color w:val="000000" w:themeColor="text1"/>
          <w:sz w:val="22"/>
        </w:rPr>
        <w:t>茶勺）干茶叶放入茶壶，将杯中热水倒</w:t>
      </w:r>
      <w:r w:rsidRPr="00E671E8">
        <w:rPr>
          <w:rFonts w:eastAsia="Source Han Sans CN Normal" w:hint="eastAsia"/>
          <w:color w:val="000000" w:themeColor="text1"/>
          <w:sz w:val="22"/>
        </w:rPr>
        <w:t>在茶叶上</w:t>
      </w:r>
      <w:r w:rsidRPr="00E671E8">
        <w:rPr>
          <w:rFonts w:eastAsia="Source Han Sans CN Normal"/>
          <w:color w:val="000000" w:themeColor="text1"/>
          <w:sz w:val="22"/>
        </w:rPr>
        <w:t>。茶叶会显得有些多，但</w:t>
      </w:r>
      <w:r w:rsidRPr="00E671E8">
        <w:rPr>
          <w:rFonts w:eastAsia="Source Han Sans CN Normal" w:hint="eastAsia"/>
          <w:color w:val="000000" w:themeColor="text1"/>
          <w:sz w:val="22"/>
        </w:rPr>
        <w:t>由于水</w:t>
      </w:r>
      <w:r w:rsidRPr="00E671E8">
        <w:rPr>
          <w:rFonts w:eastAsia="Source Han Sans CN Normal"/>
          <w:color w:val="000000" w:themeColor="text1"/>
          <w:sz w:val="22"/>
        </w:rPr>
        <w:t>温较低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能够</w:t>
      </w:r>
      <w:r w:rsidRPr="00E671E8">
        <w:rPr>
          <w:rFonts w:eastAsia="Source Han Sans CN Normal" w:hint="eastAsia"/>
          <w:color w:val="000000" w:themeColor="text1"/>
          <w:sz w:val="22"/>
        </w:rPr>
        <w:t>很好地</w:t>
      </w:r>
      <w:r w:rsidRPr="00E671E8">
        <w:rPr>
          <w:rFonts w:eastAsia="Source Han Sans CN Normal"/>
          <w:color w:val="000000" w:themeColor="text1"/>
          <w:sz w:val="22"/>
        </w:rPr>
        <w:t>控制茶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甘鲜味适量释出。盖上壶盖，静置</w:t>
      </w:r>
      <w:r w:rsidRPr="00E671E8">
        <w:rPr>
          <w:rFonts w:eastAsia="Source Han Sans CN Normal"/>
          <w:color w:val="000000" w:themeColor="text1"/>
          <w:sz w:val="22"/>
        </w:rPr>
        <w:t>90</w:t>
      </w:r>
      <w:r w:rsidRPr="00E671E8">
        <w:rPr>
          <w:rFonts w:eastAsia="Source Han Sans CN Normal"/>
          <w:color w:val="000000" w:themeColor="text1"/>
          <w:sz w:val="22"/>
        </w:rPr>
        <w:t>秒。小心不要晃动茶壶，否则茶叶可能释放出苦味。时间到后，打开茶壶，检查茶叶是否已舒展开。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步骤三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一旦茶叶展开，便可以</w:t>
      </w:r>
      <w:r w:rsidRPr="00E671E8">
        <w:rPr>
          <w:rFonts w:eastAsia="Source Han Sans CN Normal" w:hint="eastAsia"/>
          <w:color w:val="000000" w:themeColor="text1"/>
          <w:sz w:val="22"/>
        </w:rPr>
        <w:t>往</w:t>
      </w:r>
      <w:r w:rsidRPr="00E671E8">
        <w:rPr>
          <w:rFonts w:eastAsia="Source Han Sans CN Normal"/>
          <w:color w:val="000000" w:themeColor="text1"/>
          <w:sz w:val="22"/>
        </w:rPr>
        <w:t>每个茶杯中注入少量茶汤。重复这一步骤，直至壶中茶汤分尽。第一</w:t>
      </w:r>
      <w:r w:rsidRPr="00E671E8">
        <w:rPr>
          <w:rFonts w:eastAsia="Source Han Sans CN Normal" w:hint="eastAsia"/>
          <w:color w:val="000000" w:themeColor="text1"/>
          <w:sz w:val="22"/>
        </w:rPr>
        <w:t>次</w:t>
      </w:r>
      <w:r w:rsidRPr="00E671E8">
        <w:rPr>
          <w:rFonts w:eastAsia="Source Han Sans CN Normal"/>
          <w:color w:val="000000" w:themeColor="text1"/>
          <w:sz w:val="22"/>
        </w:rPr>
        <w:t>倒出的茶汤味道会略淡，越往后茶味越浓。这种分茶方式可以确保每一杯茶的浓度大致相当，口味也大体一致。最后，晃动茶壶，将剩余茶水均匀沥入每个茶杯中。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轻敲茶壶，让茶叶回到壶中心，保持壶盖半开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这样可以确保第一</w:t>
      </w:r>
      <w:r w:rsidRPr="00E671E8">
        <w:rPr>
          <w:rFonts w:eastAsia="Source Han Sans CN Normal" w:hint="eastAsia"/>
          <w:color w:val="000000" w:themeColor="text1"/>
          <w:sz w:val="22"/>
        </w:rPr>
        <w:t>轮</w:t>
      </w:r>
      <w:r w:rsidRPr="00E671E8">
        <w:rPr>
          <w:rFonts w:eastAsia="Source Han Sans CN Normal"/>
          <w:color w:val="000000" w:themeColor="text1"/>
          <w:sz w:val="22"/>
        </w:rPr>
        <w:t>三</w:t>
      </w:r>
      <w:r w:rsidRPr="00E671E8">
        <w:rPr>
          <w:rFonts w:eastAsia="Source Han Sans CN Normal" w:hint="eastAsia"/>
          <w:color w:val="000000" w:themeColor="text1"/>
          <w:sz w:val="22"/>
        </w:rPr>
        <w:t>杯</w:t>
      </w:r>
      <w:r w:rsidRPr="00E671E8">
        <w:rPr>
          <w:rFonts w:eastAsia="Source Han Sans CN Normal"/>
          <w:color w:val="000000" w:themeColor="text1"/>
          <w:sz w:val="22"/>
        </w:rPr>
        <w:t>喝完后还能再泡一轮。一杯茶的分量</w:t>
      </w:r>
      <w:r w:rsidRPr="00E671E8">
        <w:rPr>
          <w:rFonts w:eastAsia="Source Han Sans CN Normal" w:hint="eastAsia"/>
          <w:color w:val="000000" w:themeColor="text1"/>
          <w:sz w:val="22"/>
        </w:rPr>
        <w:t>应在</w:t>
      </w:r>
      <w:r w:rsidRPr="00E671E8">
        <w:rPr>
          <w:rFonts w:eastAsia="Source Han Sans CN Normal"/>
          <w:color w:val="000000" w:themeColor="text1"/>
          <w:sz w:val="22"/>
        </w:rPr>
        <w:t>40</w:t>
      </w:r>
      <w:r w:rsidRPr="00E671E8">
        <w:rPr>
          <w:rFonts w:eastAsia="Source Han Sans CN Normal"/>
          <w:color w:val="000000" w:themeColor="text1"/>
          <w:sz w:val="22"/>
        </w:rPr>
        <w:t>毫升左右。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第二轮</w:t>
      </w:r>
    </w:p>
    <w:p w:rsidR="00574DD7" w:rsidRPr="00E671E8" w:rsidRDefault="00574DD7" w:rsidP="00574D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第二轮，直接将未经晾凉的热水倒入茶壶。盖上壶盖，静置</w:t>
      </w:r>
      <w:r w:rsidRPr="00E671E8">
        <w:rPr>
          <w:rFonts w:eastAsia="Source Han Sans CN Normal"/>
          <w:color w:val="000000" w:themeColor="text1"/>
          <w:sz w:val="22"/>
        </w:rPr>
        <w:t>90</w:t>
      </w:r>
      <w:r w:rsidRPr="00E671E8">
        <w:rPr>
          <w:rFonts w:eastAsia="Source Han Sans CN Normal"/>
          <w:color w:val="000000" w:themeColor="text1"/>
          <w:sz w:val="22"/>
        </w:rPr>
        <w:t>秒，重复第一轮的步骤。一壶茶通常可以泡好几轮，但味道会越来越淡。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DD7"/>
    <w:rsid w:val="00444234"/>
    <w:rsid w:val="00574D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F28B3-DA0F-4E35-9D13-74B6DE7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