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35CB" w:rsidRPr="00A7786F" w:rsidRDefault="00E235CB" w:rsidP="00E235CB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大年寺山公園</w:t>
      </w:r>
    </w:p>
    <w:p/>
    <w:p w:rsidR="00E235CB" w:rsidRPr="00A7786F" w:rsidRDefault="00E235CB" w:rsidP="00E235CB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sz w:val="22"/>
          <w:lang w:eastAsia="zh-TW"/>
        </w:rPr>
        <w:t>大年寺山公園內有多處歷史遺跡和一座植物園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。公園的步道經過山坡上一座建於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世紀末的寺院遺跡，以及江戶時代（西元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1603–1867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）統治仙台的領主「伊達家族」幾代成員的墓地。公園裡頭則有數個觀景區，可欣賞到附近山巒、太平洋沿岸平原和仙台市中心的優美景色。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</w:t>
      </w:r>
    </w:p>
    <w:p w:rsidR="00E235CB" w:rsidRPr="00A7786F" w:rsidRDefault="00E235CB" w:rsidP="00E235CB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惣門和大年寺舊址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大年寺由仙台第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代藩主伊達綱村（西元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1659–1719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）委託建造，一直到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19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世紀中期都是伊達家族的家廟。惣門是大年寺的正門，有一頂瓦砌的人字型屋簷，並坐落在陡峭的石階下，這段石階沿著山坡向上延伸，通往大年寺本堂舊址。於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1720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年代建造，惣門是僅存的大年寺原始建築，被指定為仙台市的有形文化財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產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，門前種植了幾棵櫻花樹，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月時競相盛開。重建後的大年寺則坐落於大年寺山的山腳下，位於惣門東邊的不遠處。</w:t>
      </w:r>
    </w:p>
    <w:p w:rsidR="00E235CB" w:rsidRPr="00A7786F" w:rsidRDefault="00E235CB" w:rsidP="00E235CB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伊達綱村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伊達家族的幾代成員都安葬在大年寺舊址，伊達綱村（西元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1659–1719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）也不例外。綱村在兩歲時就繼承了其父伊達綱宗（西元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1640–1711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）的位置，並在叔父們的監護下統治仙台藩。據說綱村能繼位就是由其叔父所策劃，如此的權力遊戲造成家族紛爭，最終導致綱宗的一名家臣遭到殺害。這起歷史事件稱為「伊達騷動」，現則是熱門的歌舞伎表演主題。</w:t>
      </w:r>
    </w:p>
    <w:p w:rsidR="00E235CB" w:rsidRPr="00A7786F" w:rsidRDefault="00E235CB" w:rsidP="00E235CB">
      <w:pPr>
        <w:shd w:val="clear" w:color="auto" w:fill="FFFFFF"/>
        <w:spacing w:after="280"/>
        <w:jc w:val="left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四季花卉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br/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在大年寺山公園西端的仙台市野草園裡，不同季節可見到相異的花卉爭相綻放。這座植物園占地近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9.7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公頃（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24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英畝），園內有池塘、濕地、森林小徑、草坪和雕像庭園。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4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月時，水芭蕉在池塘和溪流邊開出百合花般的白色花朵。其後不久的初夏時節，鳶尾花接著盛開，到了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10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月可見到桔梗花的紫色花朵。至於園區的開放時間則從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3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月下旬至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11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CB"/>
    <w:rsid w:val="00444234"/>
    <w:rsid w:val="00C42597"/>
    <w:rsid w:val="00E2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0AF4A-5021-4FCC-99D3-DDF68921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235C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