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901" w:rsidRPr="00961DB1" w:rsidRDefault="004D6901" w:rsidP="00200C74">
      <w:pPr>
        <w:adjustRightInd w:val="0"/>
        <w:snapToGrid w:val="0"/>
        <w:spacing w:line="240" w:lineRule="atLeast"/>
        <w:rPr>
          <w:rFonts w:ascii="Source Han Sans TW Normal" w:eastAsia="Source Han Sans TW Normal" w:hAnsi="Source Han Sans TW Normal" w:cs="Times New Roman"/>
          <w:b/>
          <w:color w:val="000000" w:themeColor="text1"/>
          <w:sz w:val="22"/>
          <w:u w:val="single"/>
          <w:lang w:eastAsia="zh-TW"/>
        </w:rPr>
      </w:pPr>
      <w:r>
        <w:rPr>
          <w:b/>
        </w:rPr>
        <w:t>&lt;看板（縮寫）&gt;</w:t>
      </w:r>
    </w:p>
    <w:p/>
    <w:p w:rsidR="004D6901" w:rsidRPr="00961DB1" w:rsidRDefault="004D6901" w:rsidP="00200C74">
      <w:pPr>
        <w:adjustRightInd w:val="0"/>
        <w:snapToGrid w:val="0"/>
        <w:spacing w:line="240" w:lineRule="atLeast"/>
        <w:rPr>
          <w:rFonts w:ascii="Times New Roman" w:eastAsia="Source Han Sans TW Normal" w:hAnsi="Times New Roman" w:cs="Times New Roman"/>
          <w:b/>
          <w:color w:val="000000" w:themeColor="text1"/>
          <w:sz w:val="22"/>
          <w:lang w:eastAsia="zh-TW"/>
        </w:rPr>
      </w:pPr>
      <w:r w:rsidRPr="00961DB1">
        <w:rPr>
          <w:rFonts w:ascii="Times New Roman" w:eastAsia="Source Han Sans TW Normal" w:hAnsi="Times New Roman" w:cs="Times New Roman"/>
          <w:b/>
          <w:color w:val="000000" w:themeColor="text1"/>
          <w:sz w:val="22"/>
          <w:lang w:eastAsia="zh-TW"/>
        </w:rPr>
        <w:t>妻沼聖天山歡喜院</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妻沼聖天山歡喜院由著名武將齋藤實盛（</w:t>
      </w:r>
      <w:r w:rsidRPr="00961DB1">
        <w:rPr>
          <w:rFonts w:ascii="Times New Roman" w:eastAsia="Source Han Sans TW Normal" w:hAnsi="Times New Roman" w:cs="Times New Roman"/>
          <w:color w:val="000000" w:themeColor="text1"/>
          <w:sz w:val="22"/>
          <w:lang w:eastAsia="zh-TW"/>
        </w:rPr>
        <w:t>1111-1183</w:t>
      </w:r>
      <w:r w:rsidRPr="00961DB1">
        <w:rPr>
          <w:rFonts w:ascii="Times New Roman" w:eastAsia="Source Han Sans TW Normal" w:hAnsi="Times New Roman" w:cs="Times New Roman"/>
          <w:color w:val="000000" w:themeColor="text1"/>
          <w:sz w:val="22"/>
          <w:lang w:eastAsia="zh-TW"/>
        </w:rPr>
        <w:t>）於</w:t>
      </w:r>
      <w:r w:rsidRPr="00961DB1">
        <w:rPr>
          <w:rFonts w:ascii="Times New Roman" w:eastAsia="Source Han Sans TW Normal" w:hAnsi="Times New Roman" w:cs="Times New Roman"/>
          <w:color w:val="000000" w:themeColor="text1"/>
          <w:sz w:val="22"/>
          <w:lang w:eastAsia="zh-TW"/>
        </w:rPr>
        <w:t>1179</w:t>
      </w:r>
      <w:r w:rsidRPr="00961DB1">
        <w:rPr>
          <w:rFonts w:ascii="Times New Roman" w:eastAsia="Source Han Sans TW Normal" w:hAnsi="Times New Roman" w:cs="Times New Roman"/>
          <w:color w:val="000000" w:themeColor="text1"/>
          <w:sz w:val="22"/>
          <w:lang w:eastAsia="zh-TW"/>
        </w:rPr>
        <w:t>年創建，裝飾極盡奢華的本殿（正殿）和建有佛塔</w:t>
      </w:r>
      <w:r w:rsidRPr="00961DB1">
        <w:rPr>
          <w:rFonts w:ascii="Times New Roman" w:eastAsia="Source Han Sans TW Normal" w:hAnsi="Times New Roman" w:cs="Times New Roman" w:hint="eastAsia"/>
          <w:color w:val="000000" w:themeColor="text1"/>
          <w:sz w:val="22"/>
          <w:lang w:eastAsia="zh-TW"/>
        </w:rPr>
        <w:t>、</w:t>
      </w:r>
      <w:r w:rsidRPr="00961DB1">
        <w:rPr>
          <w:rFonts w:ascii="Times New Roman" w:eastAsia="Source Han Sans TW Normal" w:hAnsi="Times New Roman" w:cs="Times New Roman"/>
          <w:color w:val="000000" w:themeColor="text1"/>
          <w:sz w:val="22"/>
          <w:lang w:eastAsia="zh-TW"/>
        </w:rPr>
        <w:t>佛像的迴遊式庭園是</w:t>
      </w:r>
      <w:r w:rsidRPr="00961DB1">
        <w:rPr>
          <w:rFonts w:ascii="Source Han Sans TW Normal" w:eastAsia="Source Han Sans TW Normal" w:hAnsi="Source Han Sans TW Normal" w:cs="Times New Roman"/>
          <w:color w:val="000000" w:themeColor="text1"/>
          <w:sz w:val="22"/>
          <w:lang w:eastAsia="zh-TW"/>
        </w:rPr>
        <w:t>其</w:t>
      </w:r>
      <w:r w:rsidRPr="00961DB1">
        <w:rPr>
          <w:rFonts w:ascii="Source Han Sans TW Normal" w:eastAsia="Source Han Sans TW Normal" w:hAnsi="Source Han Sans TW Normal" w:cs="Times New Roman" w:hint="eastAsia"/>
          <w:color w:val="000000" w:themeColor="text1"/>
          <w:sz w:val="22"/>
          <w:lang w:eastAsia="zh-TW"/>
        </w:rPr>
        <w:t>特</w:t>
      </w:r>
      <w:r w:rsidRPr="00961DB1">
        <w:rPr>
          <w:rFonts w:ascii="Source Han Sans TW Normal" w:eastAsia="Source Han Sans TW Normal" w:hAnsi="Source Han Sans TW Normal" w:cs="Times New Roman"/>
          <w:color w:val="000000" w:themeColor="text1"/>
          <w:sz w:val="22"/>
          <w:lang w:eastAsia="zh-TW"/>
        </w:rPr>
        <w:t>點</w:t>
      </w:r>
      <w:r w:rsidRPr="00961DB1">
        <w:rPr>
          <w:rFonts w:ascii="Times New Roman" w:eastAsia="Source Han Sans TW Normal" w:hAnsi="Times New Roman" w:cs="Times New Roman"/>
          <w:color w:val="000000" w:themeColor="text1"/>
          <w:sz w:val="22"/>
          <w:lang w:eastAsia="zh-TW"/>
        </w:rPr>
        <w:t>。</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主入口貴惣門</w:t>
      </w:r>
      <w:r w:rsidRPr="00961DB1">
        <w:rPr>
          <w:rFonts w:ascii="Times New Roman" w:eastAsia="Source Han Sans TW Normal" w:hAnsi="Times New Roman" w:cs="Times New Roman" w:hint="eastAsia"/>
          <w:color w:val="000000" w:themeColor="text1"/>
          <w:sz w:val="22"/>
          <w:lang w:eastAsia="zh-TW"/>
        </w:rPr>
        <w:t>從</w:t>
      </w:r>
      <w:r w:rsidRPr="00961DB1">
        <w:rPr>
          <w:rFonts w:ascii="Times New Roman" w:eastAsia="Source Han Sans TW Normal" w:hAnsi="Times New Roman" w:cs="Times New Roman"/>
          <w:color w:val="000000" w:themeColor="text1"/>
          <w:sz w:val="22"/>
          <w:lang w:eastAsia="zh-TW"/>
        </w:rPr>
        <w:t>側面</w:t>
      </w:r>
      <w:r w:rsidRPr="00961DB1">
        <w:rPr>
          <w:rFonts w:ascii="Times New Roman" w:eastAsia="Source Han Sans TW Normal" w:hAnsi="Times New Roman" w:cs="Times New Roman" w:hint="eastAsia"/>
          <w:color w:val="000000" w:themeColor="text1"/>
          <w:sz w:val="22"/>
          <w:lang w:eastAsia="zh-TW"/>
        </w:rPr>
        <w:t>看形似</w:t>
      </w:r>
      <w:r w:rsidRPr="00961DB1">
        <w:rPr>
          <w:rFonts w:ascii="Source Han Sans TW Normal" w:eastAsia="Source Han Sans TW Normal" w:hAnsi="Source Han Sans TW Normal" w:cs="Times New Roman"/>
          <w:color w:val="000000" w:themeColor="text1"/>
          <w:sz w:val="22"/>
          <w:lang w:eastAsia="zh-TW"/>
        </w:rPr>
        <w:t>三</w:t>
      </w:r>
      <w:r w:rsidRPr="00961DB1">
        <w:rPr>
          <w:rFonts w:ascii="Source Han Sans TW Normal" w:eastAsia="Source Han Sans TW Normal" w:hAnsi="Source Han Sans TW Normal" w:cs="Times New Roman" w:hint="eastAsia"/>
          <w:color w:val="000000" w:themeColor="text1"/>
          <w:sz w:val="22"/>
          <w:lang w:eastAsia="zh-TW"/>
        </w:rPr>
        <w:t>個</w:t>
      </w:r>
      <w:r w:rsidRPr="00961DB1">
        <w:rPr>
          <w:rFonts w:ascii="Source Han Sans TW Normal" w:eastAsia="Source Han Sans TW Normal" w:hAnsi="Source Han Sans TW Normal" w:cs="Times New Roman"/>
          <w:color w:val="000000" w:themeColor="text1"/>
          <w:sz w:val="22"/>
          <w:lang w:eastAsia="zh-TW"/>
        </w:rPr>
        <w:t>「人」</w:t>
      </w:r>
      <w:r w:rsidRPr="00961DB1">
        <w:rPr>
          <w:rFonts w:ascii="Microsoft YaHei" w:eastAsia="Microsoft YaHei" w:hAnsi="Microsoft YaHei" w:cs="Microsoft YaHei" w:hint="eastAsia"/>
          <w:color w:val="000000" w:themeColor="text1"/>
          <w:sz w:val="22"/>
          <w:lang w:eastAsia="zh-TW"/>
        </w:rPr>
        <w:t>曡</w:t>
      </w:r>
      <w:r w:rsidRPr="00961DB1">
        <w:rPr>
          <w:rFonts w:ascii="Times New Roman" w:eastAsia="Source Han Sans TW Normal" w:hAnsi="Times New Roman" w:cs="Times New Roman"/>
          <w:color w:val="000000" w:themeColor="text1"/>
          <w:sz w:val="22"/>
          <w:lang w:eastAsia="zh-TW"/>
        </w:rPr>
        <w:t>字形屋簷十分特別，可以保護下面的木雕免受風雨侵擾。本殿聖天堂建於</w:t>
      </w:r>
      <w:r w:rsidRPr="00961DB1">
        <w:rPr>
          <w:rFonts w:ascii="Times New Roman" w:eastAsia="Source Han Sans TW Normal" w:hAnsi="Times New Roman" w:cs="Times New Roman"/>
          <w:color w:val="000000" w:themeColor="text1"/>
          <w:sz w:val="22"/>
          <w:lang w:eastAsia="zh-TW"/>
        </w:rPr>
        <w:t>1760</w:t>
      </w:r>
      <w:r w:rsidRPr="00961DB1">
        <w:rPr>
          <w:rFonts w:ascii="Times New Roman" w:eastAsia="Source Han Sans TW Normal" w:hAnsi="Times New Roman" w:cs="Times New Roman"/>
          <w:color w:val="000000" w:themeColor="text1"/>
          <w:sz w:val="22"/>
          <w:lang w:eastAsia="zh-TW"/>
        </w:rPr>
        <w:t>年，供奉著吉祥、夫妻和睦和長壽之神「聖天」，被指定為國寶。它</w:t>
      </w:r>
      <w:r w:rsidRPr="00961DB1">
        <w:rPr>
          <w:rFonts w:ascii="Source Han Sans TW Normal" w:eastAsia="Source Han Sans TW Normal" w:hAnsi="Source Han Sans TW Normal" w:cs="Times New Roman"/>
          <w:color w:val="000000" w:themeColor="text1"/>
          <w:sz w:val="22"/>
          <w:lang w:eastAsia="zh-TW"/>
        </w:rPr>
        <w:t>的</w:t>
      </w:r>
      <w:r w:rsidRPr="00961DB1">
        <w:rPr>
          <w:rFonts w:ascii="Source Han Sans TW Normal" w:eastAsia="Source Han Sans TW Normal" w:hAnsi="Source Han Sans TW Normal" w:cs="Times New Roman" w:hint="eastAsia"/>
          <w:color w:val="000000" w:themeColor="text1"/>
          <w:sz w:val="22"/>
          <w:lang w:eastAsia="zh-TW"/>
        </w:rPr>
        <w:t>外壁</w:t>
      </w:r>
      <w:r w:rsidRPr="00961DB1">
        <w:rPr>
          <w:rFonts w:ascii="Source Han Sans TW Normal" w:eastAsia="Source Han Sans TW Normal" w:hAnsi="Source Han Sans TW Normal" w:cs="Times New Roman"/>
          <w:color w:val="000000" w:themeColor="text1"/>
          <w:sz w:val="22"/>
          <w:lang w:eastAsia="zh-TW"/>
        </w:rPr>
        <w:t>裝</w:t>
      </w:r>
      <w:r w:rsidRPr="00961DB1">
        <w:rPr>
          <w:rFonts w:ascii="Times New Roman" w:eastAsia="Source Han Sans TW Normal" w:hAnsi="Times New Roman" w:cs="Times New Roman"/>
          <w:color w:val="000000" w:themeColor="text1"/>
          <w:sz w:val="22"/>
          <w:lang w:eastAsia="zh-TW"/>
        </w:rPr>
        <w:t>飾有五顏六色的雕刻，描繪著寓言故事、佛教教義和中國古典文化，常被拿來與</w:t>
      </w:r>
      <w:r w:rsidRPr="00961DB1">
        <w:rPr>
          <w:rFonts w:ascii="Times New Roman" w:eastAsia="Source Han Sans TW Normal" w:hAnsi="Times New Roman" w:cs="Times New Roman"/>
          <w:color w:val="000000" w:themeColor="text1"/>
          <w:sz w:val="22"/>
          <w:shd w:val="clear" w:color="auto" w:fill="FFFFFF"/>
          <w:lang w:eastAsia="zh-TW"/>
        </w:rPr>
        <w:t>栃</w:t>
      </w:r>
      <w:r w:rsidRPr="00961DB1">
        <w:rPr>
          <w:rFonts w:ascii="Times New Roman" w:eastAsia="Source Han Sans TW Normal" w:hAnsi="Times New Roman" w:cs="Times New Roman"/>
          <w:color w:val="000000" w:themeColor="text1"/>
          <w:sz w:val="22"/>
          <w:lang w:eastAsia="zh-TW"/>
        </w:rPr>
        <w:t>木縣的日光東照宮</w:t>
      </w:r>
      <w:r w:rsidRPr="00961DB1">
        <w:rPr>
          <w:rFonts w:ascii="Source Han Sans TW Normal" w:eastAsia="Source Han Sans TW Normal" w:hAnsi="Source Han Sans TW Normal" w:cs="Times New Roman" w:hint="eastAsia"/>
          <w:color w:val="000000" w:themeColor="text1"/>
          <w:sz w:val="22"/>
          <w:lang w:eastAsia="zh-TW"/>
        </w:rPr>
        <w:t>作</w:t>
      </w:r>
      <w:r w:rsidRPr="00961DB1">
        <w:rPr>
          <w:rFonts w:ascii="Source Han Sans TW Normal" w:eastAsia="Source Han Sans TW Normal" w:hAnsi="Source Han Sans TW Normal" w:cs="Times New Roman"/>
          <w:color w:val="000000" w:themeColor="text1"/>
          <w:sz w:val="22"/>
          <w:lang w:eastAsia="zh-TW"/>
        </w:rPr>
        <w:t>比較</w:t>
      </w:r>
      <w:r w:rsidRPr="00961DB1">
        <w:rPr>
          <w:rFonts w:ascii="Times New Roman" w:eastAsia="Source Han Sans TW Normal" w:hAnsi="Times New Roman" w:cs="Times New Roman"/>
          <w:color w:val="000000" w:themeColor="text1"/>
          <w:sz w:val="22"/>
          <w:lang w:eastAsia="zh-TW"/>
        </w:rPr>
        <w:t>。</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齋藤</w:t>
      </w:r>
      <w:r w:rsidRPr="00961DB1">
        <w:rPr>
          <w:rFonts w:ascii="Times New Roman" w:eastAsia="Source Han Sans TW Normal" w:hAnsi="Times New Roman" w:cs="Times New Roman" w:hint="eastAsia"/>
          <w:color w:val="000000" w:themeColor="text1"/>
          <w:sz w:val="22"/>
          <w:lang w:eastAsia="zh-TW"/>
        </w:rPr>
        <w:t>別當</w:t>
      </w:r>
      <w:r w:rsidRPr="00961DB1">
        <w:rPr>
          <w:rFonts w:ascii="Times New Roman" w:eastAsia="Source Han Sans TW Normal" w:hAnsi="Times New Roman" w:cs="Times New Roman"/>
          <w:color w:val="000000" w:themeColor="text1"/>
          <w:sz w:val="22"/>
          <w:lang w:eastAsia="zh-TW"/>
        </w:rPr>
        <w:t>實盛雕像描繪的是已經</w:t>
      </w:r>
      <w:r w:rsidRPr="00961DB1">
        <w:rPr>
          <w:rFonts w:ascii="Times New Roman" w:eastAsia="Source Han Sans TW Normal" w:hAnsi="Times New Roman" w:cs="Times New Roman"/>
          <w:color w:val="000000" w:themeColor="text1"/>
          <w:sz w:val="22"/>
          <w:lang w:eastAsia="zh-TW"/>
        </w:rPr>
        <w:t>70</w:t>
      </w:r>
      <w:r w:rsidRPr="00961DB1">
        <w:rPr>
          <w:rFonts w:ascii="Times New Roman" w:eastAsia="Source Han Sans TW Normal" w:hAnsi="Times New Roman" w:cs="Times New Roman"/>
          <w:color w:val="000000" w:themeColor="text1"/>
          <w:sz w:val="22"/>
          <w:lang w:eastAsia="zh-TW"/>
        </w:rPr>
        <w:t>多歲的他正拿著鏡子和毛筆，準備將</w:t>
      </w:r>
      <w:r w:rsidRPr="00961DB1">
        <w:rPr>
          <w:rFonts w:ascii="Source Han Sans TW Normal" w:eastAsia="Source Han Sans TW Normal" w:hAnsi="Source Han Sans TW Normal" w:cs="Times New Roman" w:hint="eastAsia"/>
          <w:color w:val="000000" w:themeColor="text1"/>
          <w:sz w:val="22"/>
          <w:lang w:eastAsia="zh-TW"/>
        </w:rPr>
        <w:t>自己的</w:t>
      </w:r>
      <w:r w:rsidRPr="00961DB1">
        <w:rPr>
          <w:rFonts w:ascii="Source Han Sans TW Normal" w:eastAsia="Source Han Sans TW Normal" w:hAnsi="Source Han Sans TW Normal" w:cs="Times New Roman"/>
          <w:color w:val="000000" w:themeColor="text1"/>
          <w:sz w:val="22"/>
          <w:lang w:eastAsia="zh-TW"/>
        </w:rPr>
        <w:t>頭髮</w:t>
      </w:r>
      <w:r w:rsidRPr="00961DB1">
        <w:rPr>
          <w:rFonts w:ascii="Times New Roman" w:eastAsia="Source Han Sans TW Normal" w:hAnsi="Times New Roman" w:cs="Times New Roman"/>
          <w:color w:val="000000" w:themeColor="text1"/>
          <w:sz w:val="22"/>
          <w:lang w:eastAsia="zh-TW"/>
        </w:rPr>
        <w:t>染黑。據說他為避免被年輕的武士們看輕，在篠原之戰（</w:t>
      </w:r>
      <w:r w:rsidRPr="00961DB1">
        <w:rPr>
          <w:rFonts w:ascii="Times New Roman" w:eastAsia="Source Han Sans TW Normal" w:hAnsi="Times New Roman" w:cs="Times New Roman"/>
          <w:color w:val="000000" w:themeColor="text1"/>
          <w:sz w:val="22"/>
          <w:lang w:eastAsia="zh-TW"/>
        </w:rPr>
        <w:t>1183</w:t>
      </w:r>
      <w:r w:rsidRPr="00961DB1">
        <w:rPr>
          <w:rFonts w:ascii="Times New Roman" w:eastAsia="Source Han Sans TW Normal" w:hAnsi="Times New Roman" w:cs="Times New Roman"/>
          <w:color w:val="000000" w:themeColor="text1"/>
          <w:sz w:val="22"/>
          <w:lang w:eastAsia="zh-TW"/>
        </w:rPr>
        <w:t>）前染髮上陣，最終戰死沙場。</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寺院</w:t>
      </w:r>
      <w:r w:rsidRPr="00961DB1">
        <w:rPr>
          <w:rFonts w:ascii="Times New Roman" w:eastAsia="Source Han Sans TW Normal" w:hAnsi="Times New Roman" w:cs="Times New Roman" w:hint="eastAsia"/>
          <w:color w:val="000000" w:themeColor="text1"/>
          <w:sz w:val="22"/>
          <w:lang w:eastAsia="zh-TW"/>
        </w:rPr>
        <w:t>本</w:t>
      </w:r>
      <w:r w:rsidRPr="00961DB1">
        <w:rPr>
          <w:rFonts w:ascii="Times New Roman" w:eastAsia="Source Han Sans TW Normal" w:hAnsi="Times New Roman" w:cs="Times New Roman"/>
          <w:color w:val="000000" w:themeColor="text1"/>
          <w:sz w:val="22"/>
          <w:lang w:eastAsia="zh-TW"/>
        </w:rPr>
        <w:t>殿後面的庭園裡有小溪、瀑布，還有一條蜿蜒小路，沿路而行能看見佛像以及一座雙層和平塔。</w:t>
      </w:r>
    </w:p>
    <w:p w:rsidR="004D6901" w:rsidRPr="00961DB1" w:rsidRDefault="004D6901" w:rsidP="00200C74">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4D6901" w:rsidRPr="00961DB1" w:rsidRDefault="004D6901" w:rsidP="00200C74">
      <w:pPr>
        <w:adjustRightInd w:val="0"/>
        <w:snapToGrid w:val="0"/>
        <w:spacing w:line="240" w:lineRule="atLeast"/>
        <w:rPr>
          <w:rFonts w:ascii="Source Han Sans TW Normal" w:eastAsia="Source Han Sans TW Normal" w:hAnsi="Source Han Sans TW Normal" w:cs="Times New Roman"/>
          <w:b/>
          <w:color w:val="000000" w:themeColor="text1"/>
          <w:sz w:val="22"/>
          <w:u w:val="single"/>
          <w:lang w:eastAsia="zh-TW"/>
        </w:rPr>
      </w:pPr>
      <w:r w:rsidRPr="00961DB1">
        <w:rPr>
          <w:rFonts w:ascii="Source Han Sans TW Normal" w:eastAsia="Source Han Sans TW Normal" w:hAnsi="Source Han Sans TW Normal" w:cs="Times New Roman"/>
          <w:b/>
          <w:color w:val="000000" w:themeColor="text1"/>
          <w:sz w:val="22"/>
          <w:u w:val="single"/>
          <w:lang w:eastAsia="zh-TW"/>
        </w:rPr>
        <w:t>&lt;小冊子（原文）&gt;</w:t>
      </w:r>
    </w:p>
    <w:p w:rsidR="004D6901" w:rsidRPr="00961DB1" w:rsidRDefault="004D6901" w:rsidP="00200C74">
      <w:pPr>
        <w:adjustRightInd w:val="0"/>
        <w:snapToGrid w:val="0"/>
        <w:spacing w:line="240" w:lineRule="atLeast"/>
        <w:rPr>
          <w:rFonts w:ascii="Times New Roman" w:eastAsia="Source Han Sans TW Normal" w:hAnsi="Times New Roman" w:cs="Times New Roman"/>
          <w:b/>
          <w:color w:val="000000" w:themeColor="text1"/>
          <w:sz w:val="22"/>
          <w:lang w:eastAsia="zh-TW"/>
        </w:rPr>
      </w:pPr>
      <w:r w:rsidRPr="00961DB1">
        <w:rPr>
          <w:rFonts w:ascii="Times New Roman" w:eastAsia="Source Han Sans TW Normal" w:hAnsi="Times New Roman" w:cs="Times New Roman"/>
          <w:b/>
          <w:color w:val="000000" w:themeColor="text1"/>
          <w:sz w:val="22"/>
          <w:lang w:eastAsia="zh-TW"/>
        </w:rPr>
        <w:t>妻沼聖天山歡喜院</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一座裝飾極盡奢華的本殿（正殿），一處漫步其中就能觀賞佛塔、佛像的迴遊式庭園</w:t>
      </w:r>
      <w:r w:rsidRPr="00961DB1">
        <w:rPr>
          <w:rFonts w:ascii="Source Han Sans TW Normal" w:eastAsia="Source Han Sans TW Normal" w:hAnsi="Source Han Sans TW Normal" w:cs="Times New Roman" w:hint="eastAsia"/>
          <w:color w:val="000000" w:themeColor="text1"/>
          <w:sz w:val="22"/>
          <w:lang w:eastAsia="zh-TW"/>
        </w:rPr>
        <w:t>——</w:t>
      </w:r>
      <w:r w:rsidRPr="00961DB1">
        <w:rPr>
          <w:rFonts w:ascii="Times New Roman" w:eastAsia="Source Han Sans TW Normal" w:hAnsi="Times New Roman" w:cs="Times New Roman"/>
          <w:color w:val="000000" w:themeColor="text1"/>
          <w:sz w:val="22"/>
          <w:lang w:eastAsia="zh-TW"/>
        </w:rPr>
        <w:t>這就是妻沼聖天山歡喜院與眾不同的地方。寺院由著名武將齋藤實盛（</w:t>
      </w:r>
      <w:r w:rsidRPr="00961DB1">
        <w:rPr>
          <w:rFonts w:ascii="Times New Roman" w:eastAsia="Source Han Sans TW Normal" w:hAnsi="Times New Roman" w:cs="Times New Roman"/>
          <w:color w:val="000000" w:themeColor="text1"/>
          <w:sz w:val="22"/>
          <w:lang w:eastAsia="zh-TW"/>
        </w:rPr>
        <w:t>1111-1183</w:t>
      </w:r>
      <w:r w:rsidRPr="00961DB1">
        <w:rPr>
          <w:rFonts w:ascii="Times New Roman" w:eastAsia="Source Han Sans TW Normal" w:hAnsi="Times New Roman" w:cs="Times New Roman"/>
          <w:color w:val="000000" w:themeColor="text1"/>
          <w:sz w:val="22"/>
          <w:lang w:eastAsia="zh-TW"/>
        </w:rPr>
        <w:t>）於</w:t>
      </w:r>
      <w:r w:rsidRPr="00961DB1">
        <w:rPr>
          <w:rFonts w:ascii="Times New Roman" w:eastAsia="Source Han Sans TW Normal" w:hAnsi="Times New Roman" w:cs="Times New Roman"/>
          <w:color w:val="000000" w:themeColor="text1"/>
          <w:sz w:val="22"/>
          <w:lang w:eastAsia="zh-TW"/>
        </w:rPr>
        <w:t>1179</w:t>
      </w:r>
      <w:r w:rsidRPr="00961DB1">
        <w:rPr>
          <w:rFonts w:ascii="Times New Roman" w:eastAsia="Source Han Sans TW Normal" w:hAnsi="Times New Roman" w:cs="Times New Roman"/>
          <w:color w:val="000000" w:themeColor="text1"/>
          <w:sz w:val="22"/>
          <w:lang w:eastAsia="zh-TW"/>
        </w:rPr>
        <w:t>年創立。本</w:t>
      </w:r>
      <w:r w:rsidRPr="00961DB1">
        <w:rPr>
          <w:rFonts w:ascii="Source Han Sans TW Normal" w:eastAsia="Source Han Sans TW Normal" w:hAnsi="Source Han Sans TW Normal" w:cs="Times New Roman"/>
          <w:color w:val="000000" w:themeColor="text1"/>
          <w:sz w:val="22"/>
          <w:lang w:eastAsia="zh-TW"/>
        </w:rPr>
        <w:t>殿</w:t>
      </w:r>
      <w:r w:rsidRPr="00961DB1">
        <w:rPr>
          <w:rFonts w:ascii="Source Han Sans TW Normal" w:eastAsia="Source Han Sans TW Normal" w:hAnsi="Source Han Sans TW Normal" w:cs="Times New Roman" w:hint="eastAsia"/>
          <w:color w:val="000000" w:themeColor="text1"/>
          <w:sz w:val="22"/>
          <w:lang w:eastAsia="zh-TW"/>
        </w:rPr>
        <w:t>聖天堂則</w:t>
      </w:r>
      <w:r w:rsidRPr="00961DB1">
        <w:rPr>
          <w:rFonts w:ascii="Source Han Sans TW Normal" w:eastAsia="Source Han Sans TW Normal" w:hAnsi="Source Han Sans TW Normal" w:cs="Times New Roman"/>
          <w:color w:val="000000" w:themeColor="text1"/>
          <w:sz w:val="22"/>
          <w:lang w:eastAsia="zh-TW"/>
        </w:rPr>
        <w:t>建</w:t>
      </w:r>
      <w:r w:rsidRPr="00961DB1">
        <w:rPr>
          <w:rFonts w:ascii="Times New Roman" w:eastAsia="Source Han Sans TW Normal" w:hAnsi="Times New Roman" w:cs="Times New Roman"/>
          <w:color w:val="000000" w:themeColor="text1"/>
          <w:sz w:val="22"/>
          <w:lang w:eastAsia="zh-TW"/>
        </w:rPr>
        <w:t>於</w:t>
      </w:r>
      <w:r w:rsidRPr="00961DB1">
        <w:rPr>
          <w:rFonts w:ascii="Times New Roman" w:eastAsia="Source Han Sans TW Normal" w:hAnsi="Times New Roman" w:cs="Times New Roman"/>
          <w:color w:val="000000" w:themeColor="text1"/>
          <w:sz w:val="22"/>
          <w:lang w:eastAsia="zh-TW"/>
        </w:rPr>
        <w:t>1760</w:t>
      </w:r>
      <w:r w:rsidRPr="00961DB1">
        <w:rPr>
          <w:rFonts w:ascii="Times New Roman" w:eastAsia="Source Han Sans TW Normal" w:hAnsi="Times New Roman" w:cs="Times New Roman"/>
          <w:color w:val="000000" w:themeColor="text1"/>
          <w:sz w:val="22"/>
          <w:lang w:eastAsia="zh-TW"/>
        </w:rPr>
        <w:t>年，</w:t>
      </w:r>
      <w:r w:rsidRPr="00961DB1">
        <w:rPr>
          <w:rFonts w:ascii="Source Han Sans TW Normal" w:eastAsia="Source Han Sans TW Normal" w:hAnsi="Source Han Sans TW Normal" w:cs="Times New Roman" w:hint="eastAsia"/>
          <w:color w:val="000000" w:themeColor="text1"/>
          <w:sz w:val="22"/>
          <w:lang w:eastAsia="zh-TW"/>
        </w:rPr>
        <w:t>裡面</w:t>
      </w:r>
      <w:r w:rsidRPr="00961DB1">
        <w:rPr>
          <w:rFonts w:ascii="Times New Roman" w:eastAsia="Source Han Sans TW Normal" w:hAnsi="Times New Roman" w:cs="Times New Roman"/>
          <w:color w:val="000000" w:themeColor="text1"/>
          <w:sz w:val="22"/>
          <w:lang w:eastAsia="zh-TW"/>
        </w:rPr>
        <w:t>供奉著吉祥、夫妻和睦和長壽之神「聖天」，即大聖歡喜天。</w:t>
      </w:r>
    </w:p>
    <w:p w:rsidR="004D6901" w:rsidRPr="00961DB1" w:rsidRDefault="004D6901" w:rsidP="00200C74">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bookmarkStart w:id="0" w:name="_Hlk114745177"/>
      <w:r w:rsidRPr="00961DB1">
        <w:rPr>
          <w:rFonts w:ascii="Times New Roman" w:eastAsia="Source Han Sans TW Normal" w:hAnsi="Times New Roman" w:cs="Times New Roman"/>
          <w:color w:val="000000" w:themeColor="text1"/>
          <w:sz w:val="22"/>
          <w:lang w:eastAsia="zh-TW"/>
        </w:rPr>
        <w:t>貴惣門</w:t>
      </w:r>
      <w:bookmarkEnd w:id="0"/>
      <w:r w:rsidRPr="00961DB1">
        <w:rPr>
          <w:rFonts w:ascii="Times New Roman" w:eastAsia="Source Han Sans TW Normal" w:hAnsi="Times New Roman" w:cs="Times New Roman"/>
          <w:color w:val="000000" w:themeColor="text1"/>
          <w:sz w:val="22"/>
          <w:lang w:eastAsia="zh-TW"/>
        </w:rPr>
        <w:t>是寺廟的主入口，從側面看，三個重疊屋簷形成三「人」叠字形，這種獨特的結構可以保護下面的裝飾木雕免受風雨侵擾。</w:t>
      </w:r>
      <w:r w:rsidRPr="00961DB1">
        <w:rPr>
          <w:rFonts w:ascii="Times New Roman" w:eastAsia="Source Han Sans TW Normal" w:hAnsi="Times New Roman" w:cs="Times New Roman" w:hint="eastAsia"/>
          <w:color w:val="000000" w:themeColor="text1"/>
          <w:sz w:val="22"/>
          <w:lang w:eastAsia="zh-TW"/>
        </w:rPr>
        <w:t>進貴惣門後</w:t>
      </w:r>
      <w:r w:rsidRPr="00961DB1">
        <w:rPr>
          <w:rFonts w:ascii="Times New Roman" w:eastAsia="Source Han Sans TW Normal" w:hAnsi="Times New Roman" w:cs="Times New Roman"/>
          <w:color w:val="000000" w:themeColor="text1"/>
          <w:sz w:val="22"/>
          <w:lang w:eastAsia="zh-TW"/>
        </w:rPr>
        <w:t>沿著主路</w:t>
      </w:r>
      <w:r w:rsidRPr="00961DB1">
        <w:rPr>
          <w:rFonts w:ascii="Times New Roman" w:eastAsia="Source Han Sans TW Normal" w:hAnsi="Times New Roman" w:cs="Times New Roman" w:hint="eastAsia"/>
          <w:color w:val="000000" w:themeColor="text1"/>
          <w:sz w:val="22"/>
          <w:lang w:eastAsia="zh-TW"/>
        </w:rPr>
        <w:t>就</w:t>
      </w:r>
      <w:r w:rsidRPr="00961DB1">
        <w:rPr>
          <w:rFonts w:ascii="Times New Roman" w:eastAsia="Source Han Sans TW Normal" w:hAnsi="Times New Roman" w:cs="Times New Roman"/>
          <w:color w:val="000000" w:themeColor="text1"/>
          <w:sz w:val="22"/>
          <w:lang w:eastAsia="zh-TW"/>
        </w:rPr>
        <w:t>可以到達本殿聖天堂，這裡彙聚著寺廟的核心精神力量，被指定為國寶。聖天堂外部裝飾著五顏六色、精緻繁複的木雕，描繪了寓言故事、佛教教義和中國古典文化中的四藝，因奢華而常被拿來與</w:t>
      </w:r>
      <w:r w:rsidRPr="00961DB1">
        <w:rPr>
          <w:rFonts w:ascii="Times New Roman" w:eastAsia="Source Han Sans TW Normal" w:hAnsi="Times New Roman" w:cs="Times New Roman"/>
          <w:color w:val="000000" w:themeColor="text1"/>
          <w:sz w:val="22"/>
          <w:shd w:val="clear" w:color="auto" w:fill="FFFFFF"/>
          <w:lang w:eastAsia="zh-TW"/>
        </w:rPr>
        <w:t>栃</w:t>
      </w:r>
      <w:r w:rsidRPr="00961DB1">
        <w:rPr>
          <w:rFonts w:ascii="Times New Roman" w:eastAsia="Source Han Sans TW Normal" w:hAnsi="Times New Roman" w:cs="Times New Roman"/>
          <w:color w:val="000000" w:themeColor="text1"/>
          <w:sz w:val="22"/>
          <w:lang w:eastAsia="zh-TW"/>
        </w:rPr>
        <w:t>木縣的日光東照宮</w:t>
      </w:r>
      <w:r w:rsidRPr="00961DB1">
        <w:rPr>
          <w:rFonts w:ascii="Source Han Sans TW Normal" w:eastAsia="Source Han Sans TW Normal" w:hAnsi="Source Han Sans TW Normal" w:cs="Times New Roman" w:hint="eastAsia"/>
          <w:color w:val="000000" w:themeColor="text1"/>
          <w:sz w:val="22"/>
          <w:lang w:eastAsia="zh-TW"/>
        </w:rPr>
        <w:t>作比較</w:t>
      </w:r>
      <w:r w:rsidRPr="00961DB1">
        <w:rPr>
          <w:rFonts w:ascii="Source Han Sans TW Normal" w:eastAsia="Source Han Sans TW Normal" w:hAnsi="Source Han Sans TW Normal" w:cs="Times New Roman"/>
          <w:color w:val="000000" w:themeColor="text1"/>
          <w:sz w:val="22"/>
          <w:lang w:eastAsia="zh-TW"/>
        </w:rPr>
        <w:t>。</w:t>
      </w:r>
    </w:p>
    <w:p w:rsidR="004D6901" w:rsidRPr="00961DB1" w:rsidRDefault="004D6901" w:rsidP="00200C74">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hint="eastAsia"/>
          <w:color w:val="000000" w:themeColor="text1"/>
          <w:sz w:val="22"/>
          <w:lang w:eastAsia="zh-TW"/>
        </w:rPr>
        <w:t>寺院創始人</w:t>
      </w:r>
      <w:r w:rsidRPr="00961DB1">
        <w:rPr>
          <w:rFonts w:ascii="Times New Roman" w:eastAsia="Source Han Sans TW Normal" w:hAnsi="Times New Roman" w:cs="Times New Roman"/>
          <w:color w:val="000000" w:themeColor="text1"/>
          <w:sz w:val="22"/>
          <w:lang w:eastAsia="zh-TW"/>
        </w:rPr>
        <w:t>齋藤實盛的雕像描繪的是已經</w:t>
      </w:r>
      <w:r w:rsidRPr="00961DB1">
        <w:rPr>
          <w:rFonts w:ascii="Times New Roman" w:eastAsia="Source Han Sans TW Normal" w:hAnsi="Times New Roman" w:cs="Times New Roman"/>
          <w:color w:val="000000" w:themeColor="text1"/>
          <w:sz w:val="22"/>
          <w:lang w:eastAsia="zh-TW"/>
        </w:rPr>
        <w:t>70</w:t>
      </w:r>
      <w:r w:rsidRPr="00961DB1">
        <w:rPr>
          <w:rFonts w:ascii="Times New Roman" w:eastAsia="Source Han Sans TW Normal" w:hAnsi="Times New Roman" w:cs="Times New Roman"/>
          <w:color w:val="000000" w:themeColor="text1"/>
          <w:sz w:val="22"/>
          <w:lang w:eastAsia="zh-TW"/>
        </w:rPr>
        <w:t>多歲的他正拿著鏡子和毛筆，準備將頭髮染黑。據說他為避免被年輕的武士們看輕，在篠原之戰（</w:t>
      </w:r>
      <w:r w:rsidRPr="00961DB1">
        <w:rPr>
          <w:rFonts w:ascii="Times New Roman" w:eastAsia="Source Han Sans TW Normal" w:hAnsi="Times New Roman" w:cs="Times New Roman"/>
          <w:color w:val="000000" w:themeColor="text1"/>
          <w:sz w:val="22"/>
          <w:lang w:eastAsia="zh-TW"/>
        </w:rPr>
        <w:t>1183</w:t>
      </w:r>
      <w:r w:rsidRPr="00961DB1">
        <w:rPr>
          <w:rFonts w:ascii="Times New Roman" w:eastAsia="Source Han Sans TW Normal" w:hAnsi="Times New Roman" w:cs="Times New Roman"/>
          <w:color w:val="000000" w:themeColor="text1"/>
          <w:sz w:val="22"/>
          <w:lang w:eastAsia="zh-TW"/>
        </w:rPr>
        <w:t>）前染髮上陣，最終戰死沙場。</w:t>
      </w:r>
    </w:p>
    <w:p w:rsidR="004D6901" w:rsidRPr="00961DB1" w:rsidRDefault="004D6901" w:rsidP="0000592A">
      <w:pPr>
        <w:adjustRightInd w:val="0"/>
        <w:snapToGrid w:val="0"/>
        <w:spacing w:line="240" w:lineRule="atLeast"/>
        <w:ind w:firstLine="440"/>
        <w:rPr>
          <w:rFonts w:ascii="Times New Roman" w:eastAsia="Source Han Sans TW Normal" w:hAnsi="Times New Roman" w:cs="Times New Roman"/>
          <w:color w:val="000000" w:themeColor="text1"/>
          <w:sz w:val="22"/>
          <w:lang w:eastAsia="zh-TW"/>
        </w:rPr>
      </w:pPr>
      <w:r w:rsidRPr="00961DB1">
        <w:rPr>
          <w:rFonts w:ascii="Times New Roman" w:eastAsia="Source Han Sans TW Normal" w:hAnsi="Times New Roman" w:cs="Times New Roman"/>
          <w:color w:val="000000" w:themeColor="text1"/>
          <w:sz w:val="22"/>
          <w:lang w:eastAsia="zh-TW"/>
        </w:rPr>
        <w:t>寺院</w:t>
      </w:r>
      <w:r w:rsidRPr="00961DB1">
        <w:rPr>
          <w:rFonts w:ascii="Times New Roman" w:eastAsia="Source Han Sans TW Normal" w:hAnsi="Times New Roman" w:cs="Times New Roman" w:hint="eastAsia"/>
          <w:color w:val="000000" w:themeColor="text1"/>
          <w:sz w:val="22"/>
          <w:lang w:eastAsia="zh-TW"/>
        </w:rPr>
        <w:t>本</w:t>
      </w:r>
      <w:r w:rsidRPr="00961DB1">
        <w:rPr>
          <w:rFonts w:ascii="Times New Roman" w:eastAsia="Source Han Sans TW Normal" w:hAnsi="Times New Roman" w:cs="Times New Roman"/>
          <w:color w:val="000000" w:themeColor="text1"/>
          <w:sz w:val="22"/>
          <w:lang w:eastAsia="zh-TW"/>
        </w:rPr>
        <w:t>殿後面的庭園裡有小溪、瀑布，還有一條蜿蜒小路，沿路而行能看見佛像以及一座為紀念在二戰中犧牲的人們而建的雙層和平塔。</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6901"/>
    <w:rsid w:val="00444234"/>
    <w:rsid w:val="004D690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D82696-E8B0-49CA-883D-9B52C4CD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2023-11-17T09:20:00Z</dcterms:created>
  <dcterms:modified xsi:type="dcterms:W3CDTF">2023-11-17T09:20:00Z</dcterms:modified>
</cp:coreProperties>
</file>