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103D" w:rsidRPr="00961DB1" w:rsidRDefault="0090103D" w:rsidP="00200C74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</w:pPr>
      <w:r>
        <w:rPr>
          <w:b/>
        </w:rPr>
        <w:t>妻沼聖天山歡喜院</w:t>
      </w:r>
    </w:p>
    <w:p/>
    <w:p w:rsidR="0090103D" w:rsidRPr="00961DB1" w:rsidRDefault="0090103D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妻沼聖天山歡喜院由著名武將齋藤實盛（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1111-1183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）於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1179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年創建，裝飾極盡奢華的本殿（正殿）和建有佛塔和佛像的迴遊式庭園是</w:t>
      </w:r>
      <w:r w:rsidRPr="00961DB1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其</w:t>
      </w:r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特</w:t>
      </w:r>
      <w:r w:rsidRPr="00961DB1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點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</w:t>
      </w:r>
    </w:p>
    <w:p w:rsidR="0090103D" w:rsidRPr="00961DB1" w:rsidRDefault="0090103D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聖天堂是寺院的本殿，建於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1760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年，供奉著吉祥、夫妻和睦和長壽之神「聖天」，即大聖歡喜天。它是江戶時代（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1603-1867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）中期裝飾型寺廟建築的典範，因其精緻繁複的木雕而常被拿來與</w:t>
      </w:r>
      <w:r w:rsidRPr="00961DB1">
        <w:rPr>
          <w:rFonts w:ascii="Times New Roman" w:eastAsia="Source Han Sans TW Normal" w:hAnsi="Times New Roman" w:cs="Times New Roman"/>
          <w:color w:val="000000" w:themeColor="text1"/>
          <w:shd w:val="clear" w:color="auto" w:fill="FFFFFF"/>
          <w:lang w:eastAsia="zh-TW"/>
        </w:rPr>
        <w:t>栃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木縣的日光東</w:t>
      </w:r>
      <w:r w:rsidRPr="00961DB1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照宮</w:t>
      </w:r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做比較</w:t>
      </w:r>
      <w:r w:rsidRPr="00961DB1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。不過</w:t>
      </w:r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，</w:t>
      </w:r>
      <w:r w:rsidRPr="00961DB1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日光東照宮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的裝飾由於受到殿閣制式限制，各種技藝的使用比較分散，而聖天堂的奧殿則將各類裝飾手法集於一體。</w:t>
      </w:r>
    </w:p>
    <w:p w:rsidR="0090103D" w:rsidRPr="00961DB1" w:rsidRDefault="0090103D" w:rsidP="00200C74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90103D" w:rsidRPr="00961DB1" w:rsidRDefault="0090103D" w:rsidP="00200C74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 w:hint="eastAsia"/>
          <w:b/>
          <w:color w:val="000000" w:themeColor="text1"/>
          <w:sz w:val="22"/>
          <w:lang w:eastAsia="zh-TW"/>
        </w:rPr>
        <w:t>寺廟主入口</w:t>
      </w:r>
    </w:p>
    <w:p w:rsidR="0090103D" w:rsidRPr="00961DB1" w:rsidRDefault="0090103D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貴惣門是寺廟的主入口，也是埼玉縣最大的寺門，被指定為國家重要文化財產。它的兩重屋簷很具特色，下層有兩個單獨的並排屋簷，上層則是一個大屋簷，從側面看，三個重疊屋簷形成三「人」叠字形，這樣可以保護下面的木雕免受風雨侵擾。同樣形式的門樓在全日本僅存數棟，此處規模最大。立體生動、雕刻精細的二天王雕像分列大門兩側，守護著寺院。</w:t>
      </w:r>
    </w:p>
    <w:p w:rsidR="0090103D" w:rsidRPr="00961DB1" w:rsidRDefault="0090103D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正門入口通往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本殿聖天堂，這裡彙聚著寺廟的核心精神力量，被指定為國寶。聖天堂外部裝飾著五彩繽紛的木雕，</w:t>
      </w:r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雕刻</w:t>
      </w:r>
      <w:r w:rsidRPr="00961DB1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描繪著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寓言故事、佛教教義和體現中國古典文化的畫面。</w:t>
      </w:r>
    </w:p>
    <w:p w:rsidR="0090103D" w:rsidRPr="00961DB1" w:rsidRDefault="0090103D" w:rsidP="00200C74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90103D" w:rsidRPr="00961DB1" w:rsidRDefault="0090103D" w:rsidP="00200C74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  <w:t>英勇果敢的戰士</w:t>
      </w:r>
    </w:p>
    <w:p w:rsidR="0090103D" w:rsidRPr="00961DB1" w:rsidRDefault="0090103D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寺內有一尊寺廟創始人齋藤實盛的雕像，已經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70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多歲的他正拿著鏡子和毛筆，準備將白髮染黑。據說他為免被年輕的武士們輕視，在篠原之戰（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1183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）前染髮上陣，最終戰死沙場。齋藤實盛曾統治過今天的埼玉縣北部，也曾先後成為</w:t>
      </w:r>
      <w:r w:rsidRPr="00961DB1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源</w:t>
      </w:r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氏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和平家的家臣，這兩大家族在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12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世紀為了奪取對國家的統治權而爭鬥不休。</w:t>
      </w:r>
    </w:p>
    <w:p w:rsidR="0090103D" w:rsidRPr="00961DB1" w:rsidRDefault="0090103D" w:rsidP="00200C74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90103D" w:rsidRPr="00961DB1" w:rsidRDefault="0090103D" w:rsidP="00200C74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  <w:t>和諧寧靜的庭園</w:t>
      </w:r>
    </w:p>
    <w:p w:rsidR="0090103D" w:rsidRPr="00961DB1" w:rsidRDefault="0090103D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寺院</w:t>
      </w:r>
      <w:r w:rsidRPr="00961DB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本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殿後面的庭園裡有小溪和瀑布，還有一條蜿蜒小路，沿路而行能看見佛像以及一座雙層和平塔。和平塔是為了紀念在二戰中犧牲的人們而建造。園裡還有兩棵</w:t>
      </w:r>
      <w:r w:rsidRPr="00961DB1">
        <w:rPr>
          <w:rFonts w:ascii="Times New Roman" w:eastAsia="Source Han Sans TW Normal" w:hAnsi="Times New Roman" w:cs="Times New Roman"/>
          <w:color w:val="000000" w:themeColor="text1"/>
          <w:lang w:eastAsia="zh-TW"/>
        </w:rPr>
        <w:t>「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夫婦之樹」，它們緊緊依偎，根部相互纏</w:t>
      </w:r>
      <w:r w:rsidRPr="00961DB1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繞</w:t>
      </w:r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，</w:t>
      </w:r>
      <w:r w:rsidRPr="00961DB1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被</w:t>
      </w:r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人們</w:t>
      </w:r>
      <w:r w:rsidRPr="00961DB1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視為</w:t>
      </w:r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締結良緣</w:t>
      </w:r>
      <w:r w:rsidRPr="00961DB1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的象徵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</w:t>
      </w:r>
    </w:p>
    <w:p w:rsidR="0090103D" w:rsidRPr="00961DB1" w:rsidRDefault="0090103D" w:rsidP="0000592A">
      <w:pPr>
        <w:adjustRightInd w:val="0"/>
        <w:snapToGrid w:val="0"/>
        <w:spacing w:line="240" w:lineRule="atLeast"/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妻沼聖天山歡喜院位於埼玉縣熊谷北部妻沼地區中心，寺廟的許多建築都由當地居民捐獻而建，其中包括國寶級的建築，這在當時的日本十分罕見。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103D"/>
    <w:rsid w:val="00444234"/>
    <w:rsid w:val="0090103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349F9D-C189-4562-9B6A-4A1D854E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2023-11-17T09:20:00Z</dcterms:created>
  <dcterms:modified xsi:type="dcterms:W3CDTF">2023-11-17T09:20:00Z</dcterms:modified>
</cp:coreProperties>
</file>