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A8A" w:rsidRPr="002E34E6" w:rsidRDefault="00F04A8A" w:rsidP="00F04A8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御田（神聖稻田）</w:t>
      </w:r>
    </w:p>
    <w:p/>
    <w:p w:rsidR="00F04A8A" w:rsidRPr="002E34E6" w:rsidRDefault="00F04A8A" w:rsidP="00F04A8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在日本，稻米和宗教密切相關。水稻種植期始於神道教儀式，也結束於神道教儀式：插秧時要舉行為祈禱豐收的「田植神事」；收割時還要舉辦為感謝神明恩賜的「收穫祭」。</w:t>
      </w:r>
    </w:p>
    <w:p w:rsidR="00F04A8A" w:rsidRPr="002E34E6" w:rsidRDefault="00F04A8A" w:rsidP="00F04A8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在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四大本宮南邊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的這片古老稻田裡，種著奉獻給神明的聖米。據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說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這片「御田」在西元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211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年大社成立之時就已存在，住吉大社的創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辦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人神功皇后從本州西部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招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來經過特別訓練的「植女」負責耕種。</w:t>
      </w:r>
    </w:p>
    <w:p w:rsidR="00F04A8A" w:rsidRPr="002E34E6" w:rsidRDefault="00F04A8A" w:rsidP="00F04A8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平時的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稻田十分安靜，在繁華的大都市大阪，這樣的農耕地非常罕見。歷史上，住吉大社曾管理著許多稻田，但隨著城市現代化進程，只剩下了這片御田。研究人員在稻田裡發現了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多類原生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植物，比如一種只在鹽鹼地上生長的棒頭草。由此可知，大阪灣曾一度延伸到大社的門口。</w:t>
      </w:r>
    </w:p>
    <w:p w:rsidR="00F04A8A" w:rsidRPr="002E34E6" w:rsidRDefault="00F04A8A" w:rsidP="00F04A8A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04A8A" w:rsidRPr="002E34E6" w:rsidRDefault="00F04A8A" w:rsidP="00F04A8A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/>
          <w:bCs/>
          <w:color w:val="000000" w:themeColor="text1"/>
          <w:sz w:val="22"/>
          <w:lang w:eastAsia="zh-TW"/>
        </w:rPr>
        <w:t>御田植神事</w:t>
      </w:r>
    </w:p>
    <w:p w:rsidR="00F04A8A" w:rsidRPr="002E34E6" w:rsidRDefault="00F04A8A" w:rsidP="00F04A8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日，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平日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安靜的御田裡會舉行插秧儀式「御田植神事」。牛耕地、手插秧的御田植神事，忠實再現了住吉大社創辦初期最原始的儀式場景，</w:t>
      </w:r>
      <w:r w:rsidRPr="002E34E6">
        <w:rPr>
          <w:rFonts w:eastAsia="Source Han Sans TW Normal" w:hint="eastAsia"/>
          <w:color w:val="000000" w:themeColor="text1"/>
          <w:sz w:val="22"/>
          <w:lang w:eastAsia="zh-TW"/>
        </w:rPr>
        <w:t>它也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是日本最著名的插秧儀式之一，被指定為國家重要非物質民俗文化財產。</w:t>
      </w:r>
    </w:p>
    <w:p w:rsidR="00F04A8A" w:rsidRPr="002E34E6" w:rsidRDefault="00F04A8A" w:rsidP="00F04A8A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御田植神事從淨化秧苗和參與者的儀式開始，然後被盛裝打扮的公牛拉著木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犁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下地</w:t>
      </w:r>
      <w:r w:rsidRPr="002E34E6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耕</w:t>
      </w:r>
      <w:r w:rsidRPr="002E34E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作，再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用聖水淨化稻田。當打扮成「植女」的女人們開始插秧時，身著五彩繽紛服飾的舞者和樂師會在田邊表演。據說節日的熱鬧和能量能讓秧苗生機勃勃，活力滿滿。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8A"/>
    <w:rsid w:val="00444234"/>
    <w:rsid w:val="00C42597"/>
    <w:rsid w:val="00F0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8540CA-E5CC-47AC-9E0D-B6602B6B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2023-11-17T09:06:00Z</dcterms:created>
  <dcterms:modified xsi:type="dcterms:W3CDTF">2023-11-17T09:06:00Z</dcterms:modified>
</cp:coreProperties>
</file>