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33C" w:rsidRPr="002E34E6" w:rsidRDefault="002A233C" w:rsidP="002A233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手水舍（淨水池）</w:t>
      </w:r>
    </w:p>
    <w:p/>
    <w:p w:rsidR="002A233C" w:rsidRPr="002E34E6" w:rsidRDefault="002A233C" w:rsidP="002A233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大多數神道教神社的入口附近都有一個淨水池，讓遊客在進入神社前淨化身心。在古代，參拜者會在河海中沐浴淨化，但如今只需洗手漱口即可。</w:t>
      </w:r>
    </w:p>
    <w:p w:rsidR="002A233C" w:rsidRPr="002E34E6" w:rsidRDefault="002A233C" w:rsidP="002A233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在住吉大社，注入淨水池的水從一隻石兔嘴裡流出。據說該神社是在農曆卯歲、卯月、卯日建立的，在十二生肖中，「卯」代表兔子，由此可見住吉大社與兔子的深厚緣分。</w:t>
      </w:r>
    </w:p>
    <w:p w:rsidR="002A233C" w:rsidRPr="002E34E6" w:rsidRDefault="002A233C" w:rsidP="002A233C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2A233C" w:rsidRPr="002E34E6" w:rsidRDefault="002A233C" w:rsidP="002A233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/>
          <w:bCs/>
          <w:color w:val="000000" w:themeColor="text1"/>
          <w:sz w:val="22"/>
          <w:lang w:eastAsia="zh-TW"/>
        </w:rPr>
        <w:t>如何淨化</w:t>
      </w:r>
    </w:p>
    <w:p w:rsidR="002A233C" w:rsidRPr="002E34E6" w:rsidRDefault="002A233C" w:rsidP="002A233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首先，用右手拿起柄杓，從池中舀一些水，用來沖洗左手，然後換左手持杓，沖洗左手。接著，右手舀水，左手拱成杯狀盛水漱口，將水小心地吐到盆外的排水區即可。最後，雙手握住長柄，將柄杓垂直立起，讓剩餘的水沖洗柄部，再將柄杓放回原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33C"/>
    <w:rsid w:val="002A233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4CD6D-963C-4D6A-8997-936AE13A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