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F88" w:rsidRPr="00623C10" w:rsidRDefault="00F17F88" w:rsidP="008B70E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歡迎來到古代出雲國</w:t>
      </w:r>
    </w:p>
    <w:p/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島根縣立古代出雲歷史博物館內，保存並展出大量與島根縣歷史有關的文物，其中以出雲地區出土的文物最多，館藏現有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419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件國寶。出雲向來有「眾神之國」的稱號，是組成今日島根縣的古三「國」（古代日本行政區劃，並非「國家」）之一。出雲國在最早期日本編年史中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都被提及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，同時，在日本神話和早期政治史中也擁有重要意義。</w:t>
      </w:r>
    </w:p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館內三個主題的展覽室主要展現了古代出雲地區的文化與精神傳統。第一個展覽室聚焦出雲大社。這座位於博物館西側的神社，與三重縣的伊勢神宮並列為日本最重要的兩大神社。相傳，早期的出雲大社的本殿（正殿）曾高達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公尺。展覽室內陳列著多個模型，均為後世建築師重新勾勒詮釋大殿外觀結構的嘗試。博物館的第二個主題展覽室，透過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世紀名為《出雲國風土記》古卷的敘述，還原古代出雲國的日常風俗民情。第三個展覽室展出大量銅劍、銅鐸，其歷史可追溯至彌生時代（西元前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—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年）。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這些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展品多出土於古出雲地區的兩處遺址，其中許多已被指定為國寶。</w:t>
      </w:r>
    </w:p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博物館綜合展覽室著重介紹島根地區的歷史與文化。展品含括了史前至現代，主題廣泛，像是該地區獨特的墓葬型式，「踏韝」（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Tatara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製鐵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工業的（日本古代以砂鐵和木炭為原料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的製鐵方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法）發展歷程，以及古代出雲國在相撲起源的神話中所扮演的角色等。</w:t>
      </w:r>
    </w:p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bookmarkStart w:id="0" w:name="_Hlk111933310"/>
      <w:r w:rsidRPr="00623C10">
        <w:rPr>
          <w:rFonts w:eastAsia="Source Han Sans TW Normal"/>
          <w:color w:val="000000" w:themeColor="text1"/>
          <w:sz w:val="22"/>
          <w:lang w:eastAsia="zh-TW"/>
        </w:rPr>
        <w:t>遊客</w:t>
      </w:r>
      <w:bookmarkEnd w:id="0"/>
      <w:r w:rsidRPr="00623C10">
        <w:rPr>
          <w:rFonts w:eastAsia="Source Han Sans TW Normal"/>
          <w:color w:val="000000" w:themeColor="text1"/>
          <w:sz w:val="22"/>
          <w:lang w:eastAsia="zh-TW"/>
        </w:rPr>
        <w:t>可以在館內的「</w:t>
      </w:r>
      <w:r w:rsidRPr="00623C10">
        <w:rPr>
          <w:rFonts w:eastAsia="Source Han Sans TW Normal" w:hint="eastAsia"/>
          <w:color w:val="000000" w:themeColor="text1"/>
          <w:spacing w:val="3"/>
          <w:sz w:val="22"/>
          <w:shd w:val="clear" w:color="auto" w:fill="FFFFFF"/>
          <w:lang w:eastAsia="zh-TW"/>
        </w:rPr>
        <w:t>出雲神話迴廊（神話劇場）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」瞭解出雲的神話，其中，神話劇場整天輪播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部短片。劇場備有電子設備，可為遊客提供短片的英文解說。</w:t>
      </w:r>
    </w:p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博物館免費提供中文語音導覽服務，並且除了神話劇場以外的大部分其他影片均帶中文字幕。</w:t>
      </w:r>
    </w:p>
    <w:p w:rsidR="00F17F88" w:rsidRPr="00623C10" w:rsidRDefault="00F17F88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博物館一樓設有遊客服務中心、演講廳、禮品店、投幣式儲物櫃和無障礙洗手間（輪椅適用）。二樓的咖啡廳提供簡餐和飲品，遊客可以一邊欣賞庭園和北山山系的美景，一邊享用使用當地食材和古代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品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種稻米烹調的美食。三樓設有可眺望北山山脈景觀的觀景台。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F88"/>
    <w:rsid w:val="00444234"/>
    <w:rsid w:val="00C42597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DDCC-9BBB-4A56-BEB1-0314A08B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