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10072" w:rsidRPr="00623C10" w:rsidRDefault="00A10072" w:rsidP="008B70E8">
      <w:pPr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神話劇場和出雲神話迴廊</w:t>
      </w:r>
    </w:p>
    <w:p/>
    <w:p w:rsidR="00A10072" w:rsidRPr="00623C10" w:rsidRDefault="00A10072" w:rsidP="008B70E8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623C10">
        <w:rPr>
          <w:rFonts w:eastAsia="Source Han Sans TW Normal"/>
          <w:color w:val="000000" w:themeColor="text1"/>
          <w:sz w:val="22"/>
          <w:lang w:eastAsia="zh-TW"/>
        </w:rPr>
        <w:t>位於今日島根縣的出雲地區被稱為「眾神之國」或「神話的故鄉」，因為這裡正是日本許多古老神話故</w:t>
      </w:r>
      <w:r w:rsidRPr="00623C1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事發生的地點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。在這個展區，遊客可以瞭解到以古代出雲國為背景的神話傳說，認識出雲大社裡供奉的神祇。劇場整天輪播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部短片，每部片長約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20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分鐘。遊客可在劇場入口處，索取免費的手持電子設備，聆聽館內提供的英文解說。</w:t>
      </w:r>
    </w:p>
    <w:p w:rsidR="00A10072" w:rsidRPr="00623C10" w:rsidRDefault="00A10072" w:rsidP="008B70E8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623C10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部短片分別為《大國主神話》、《須佐之男</w:t>
      </w:r>
      <w:r w:rsidRPr="00623C10">
        <w:rPr>
          <w:rFonts w:eastAsia="Source Han Sans TW Normal" w:hint="eastAsia"/>
          <w:color w:val="000000" w:themeColor="text1"/>
          <w:sz w:val="22"/>
          <w:lang w:eastAsia="zh-TW"/>
        </w:rPr>
        <w:t>命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神話》、《風土記神話》和《中世紀的八歧大蛇神話》。前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3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部短片中講述的故事都出自三本西元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8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世紀的古籍：《古事記》、《日本書紀》和《出雲國風土記》。《中世紀的八歧大蛇神話》是改編自一則寫於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1523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年的故事。</w:t>
      </w:r>
    </w:p>
    <w:p w:rsidR="00A10072" w:rsidRPr="00623C10" w:rsidRDefault="00A10072" w:rsidP="008B70E8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623C10">
        <w:rPr>
          <w:rFonts w:eastAsia="Source Han Sans TW Normal"/>
          <w:color w:val="000000" w:themeColor="text1"/>
          <w:sz w:val="22"/>
          <w:lang w:eastAsia="zh-TW"/>
        </w:rPr>
        <w:t>「出雲神話迴廊」展覽講述這些神話故事的古今傳承與流變，包括神話文本的解讀、描繪神話人物形象和場景的藝術品。迴廊牆壁和天花板上裝飾著模樣可怖的面具和一條類似龍形的巨蛇。在神聖的宗教舞蹈「神樂」</w:t>
      </w:r>
      <w:r w:rsidRPr="00623C10"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表演中，同樣風格的服飾和道具，也被用於詮釋神話故事。盤旋在天花板上的龍形巨蛇是八歧大蛇，也就是須佐之男命初到出雲時斬殺的怪物。短片《須佐之男</w:t>
      </w:r>
      <w:r w:rsidRPr="00623C10">
        <w:rPr>
          <w:rFonts w:eastAsia="Source Han Sans TW Normal" w:hint="eastAsia"/>
          <w:color w:val="000000" w:themeColor="text1"/>
          <w:sz w:val="22"/>
          <w:lang w:eastAsia="zh-TW"/>
        </w:rPr>
        <w:t>命</w:t>
      </w:r>
      <w:r w:rsidRPr="00623C10">
        <w:rPr>
          <w:rFonts w:eastAsia="Source Han Sans TW Normal"/>
          <w:color w:val="000000" w:themeColor="text1"/>
          <w:sz w:val="22"/>
          <w:lang w:eastAsia="zh-TW"/>
        </w:rPr>
        <w:t>神話》詳細地演繹了這個故事及日本創世神話。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0072"/>
    <w:rsid w:val="00444234"/>
    <w:rsid w:val="00A10072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D8FD0B5-D1E0-4790-A460-786297509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2023-11-17T09:04:00Z</dcterms:created>
  <dcterms:modified xsi:type="dcterms:W3CDTF">2023-11-17T09:04:00Z</dcterms:modified>
</cp:coreProperties>
</file>