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319" w:rsidRPr="00E462FE" w:rsidRDefault="004D0319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花笠舞 (Web)</w:t>
      </w:r>
    </w:p>
    <w:p w:rsidR="004D0319" w:rsidRPr="00E462FE" w:rsidRDefault="004D0319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4D0319" w:rsidRPr="00E462FE" w:rsidRDefault="004D031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花笠舞是山形縣代表性的舞蹈，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舞者們頭戴著附有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⽴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體花卉的草帽，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穿著精緻服裝，在街上表演舞蹈，這種舞蹈起源自尾花澤市的德良湖畔。</w:t>
      </w:r>
    </w:p>
    <w:p w:rsidR="004D0319" w:rsidRPr="00E462FE" w:rsidRDefault="004D031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4D0319" w:rsidRPr="00E462FE" w:rsidRDefault="004D031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德良湖是一座人工湖，建造之初是用於灌溉稻米的水庫。附近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地區</w:t>
      </w:r>
      <w:r w:rsidRPr="00E462FE">
        <w:rPr>
          <w:rFonts w:ascii="Ebrima" w:eastAsia="Ebrima" w:hAnsi="Ebrima" w:cs="Ebrima"/>
          <w:sz w:val="22"/>
          <w:lang w:eastAsia="zh-TW"/>
        </w:rPr>
        <w:t>約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70,000</w:t>
      </w:r>
      <w:r w:rsidRPr="00E462FE">
        <w:rPr>
          <w:rFonts w:ascii="Ebrima" w:eastAsia="Ebrima" w:hAnsi="Ebrima" w:cs="Ebrima"/>
          <w:sz w:val="22"/>
          <w:lang w:eastAsia="zh-TW"/>
        </w:rPr>
        <w:t>名男女工人，花了兩年時間修建堤壩，一群群工人用綁在繩索上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15</w:t>
      </w:r>
      <w:r w:rsidRPr="00E462FE">
        <w:rPr>
          <w:rFonts w:ascii="Ebrima" w:eastAsia="Ebrima" w:hAnsi="Ebrima" w:cs="Ebrima"/>
          <w:sz w:val="22"/>
          <w:lang w:eastAsia="zh-TW"/>
        </w:rPr>
        <w:t>公斤重的石塊夯實地面，並將地面整平。這項工作需要齊心協力，所以工人們利用哼唱歌曲來保持節奏一致，後來這種哼唱發展成了勞動歌曲。此外，工人們在哼唱時，有時會手拿遮陽用的菅笠跳舞，自此花笠舞大致成形。之後到了西元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1921</w:t>
      </w:r>
      <w:r w:rsidRPr="00E462FE">
        <w:rPr>
          <w:rFonts w:ascii="Ebrima" w:eastAsia="Ebrima" w:hAnsi="Ebrima" w:cs="Ebrima"/>
          <w:sz w:val="22"/>
          <w:lang w:eastAsia="zh-TW"/>
        </w:rPr>
        <w:t>年，德良湖建設工程完畢，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8</w:t>
      </w:r>
      <w:r w:rsidRPr="00E462FE">
        <w:rPr>
          <w:rFonts w:ascii="Ebrima" w:eastAsia="Ebrima" w:hAnsi="Ebrima" w:cs="Ebrima"/>
          <w:sz w:val="22"/>
          <w:lang w:eastAsia="zh-TW"/>
        </w:rPr>
        <w:t>月下旬在尾花澤市諏訪神社舉行的收穫祭中，上百名工人表演了這項歌舞，經過這場表演，花笠舞就此誕生。</w:t>
      </w:r>
    </w:p>
    <w:p w:rsidR="004D0319" w:rsidRPr="00E462FE" w:rsidRDefault="004D0319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4D0319" w:rsidRPr="00E462FE" w:rsidRDefault="004D0319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如今，有五種花笠舞保留了下來，而尾花澤花笠祭就是當地夏季的主要活動之一。現在的祭典起源於諏訪神社祭典，於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27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日和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28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日舉行，其中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27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日會有一支舞者隊伍，從諏訪神社出發前往市區。到了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28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日，活動則有一大亮點是在尾花澤市中心舉行的舞者遊行表演。不僅如此，山形市每年也會舉辦大型的花笠祭，該祭典是東北的四大祭典之一。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319"/>
    <w:rsid w:val="00444234"/>
    <w:rsid w:val="004D03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35D2A-2114-42F2-BDB0-B97C1CE3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