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E6D" w:rsidRPr="00E462FE" w:rsidRDefault="003B7E6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白銀公園(Web)</w:t>
      </w:r>
    </w:p>
    <w:p w:rsidR="003B7E6D" w:rsidRPr="00E462FE" w:rsidRDefault="003B7E6D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白銀公園連接銀山溫泉與曾是小鎮命脈，但現已關閉的礦場。公園內有一條平緩的環形步道，穿過銀山周圍樹木茂密的山丘，途經幾處自然和歷史景點。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B7E6D" w:rsidRPr="00E462FE" w:rsidRDefault="003B7E6D" w:rsidP="00F007BE">
      <w:pPr>
        <w:jc w:val="left"/>
        <w:rPr>
          <w:rFonts w:ascii="Source Han Sans CN Normal" w:eastAsia="Source Han Sans CN Normal" w:hAnsi="Source Han Sans CN Normal" w:cs="思源黑体 CN Normal"/>
          <w:sz w:val="22"/>
          <w:lang w:eastAsia="zh-TW"/>
        </w:rPr>
      </w:pPr>
      <w:r w:rsidRPr="00E462FE">
        <w:rPr>
          <w:rFonts w:ascii="Source Han Sans CN Normal" w:eastAsia="Source Han Sans CN Normal" w:hAnsi="Source Han Sans CN Normal" w:cs="ＭＳ 明朝"/>
          <w:sz w:val="22"/>
          <w:lang w:eastAsia="zh-TW"/>
        </w:rPr>
        <w:t>白銀公園的入口位於銀山溫泉小鎮南郊，附近有一處灌滿水的洞穴，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過去作為礦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⼭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排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⽔</w:t>
      </w:r>
      <w:r w:rsidRPr="00E462FE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之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⽤</w:t>
      </w:r>
      <w:r w:rsidRPr="00E462FE">
        <w:rPr>
          <w:rFonts w:ascii="Source Han Sans CN Normal" w:eastAsia="Source Han Sans CN Normal" w:hAnsi="Source Han Sans CN Normal" w:cs="ＭＳ 明朝"/>
          <w:sz w:val="22"/>
          <w:lang w:eastAsia="zh-TW"/>
        </w:rPr>
        <w:t>，現在則讓遊客有機會一窺此地昔日的採礦作業環境。其中有條步道從洞穴出發，途經白銀瀑布，通往洗心峽；白銀瀑布是一座從</w:t>
      </w:r>
      <w:r w:rsidRPr="00E462FE">
        <w:rPr>
          <w:rFonts w:ascii="Source Han Sans CN Normal" w:eastAsia="Source Han Sans CN Normal" w:hAnsi="Source Han Sans CN Normal" w:cs="Times New Roman"/>
          <w:sz w:val="22"/>
          <w:lang w:eastAsia="zh-TW"/>
        </w:rPr>
        <w:t>22</w:t>
      </w:r>
      <w:r w:rsidRPr="00E462FE">
        <w:rPr>
          <w:rFonts w:ascii="Source Han Sans CN Normal" w:eastAsia="Source Han Sans CN Normal" w:hAnsi="Source Han Sans CN Normal" w:cs="ＭＳ 明朝"/>
          <w:sz w:val="22"/>
          <w:lang w:eastAsia="zh-TW"/>
        </w:rPr>
        <w:t>公尺高處傾瀉而下，流入下方瀑布潭的壯觀瀑布。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上述步道穿過洗心峽，途經銀山川。</w:t>
      </w:r>
      <w:r w:rsidRPr="00E462FE">
        <w:rPr>
          <w:rFonts w:ascii="ＭＳ 明朝" w:eastAsia="ＭＳ 明朝" w:hAnsi="ＭＳ 明朝" w:cs="ＭＳ 明朝"/>
          <w:sz w:val="22"/>
        </w:rPr>
        <w:t>銀山川上有兩座橋，一座是朱紅色的</w:t>
      </w:r>
      <w:r w:rsidRPr="00E462FE">
        <w:rPr>
          <w:rFonts w:ascii="Times New Roman" w:eastAsia="Times New Roman" w:hAnsi="Times New Roman" w:cs="Times New Roman"/>
          <w:sz w:val="22"/>
        </w:rPr>
        <w:t>Sekotoi</w:t>
      </w:r>
      <w:r w:rsidRPr="00E462FE">
        <w:rPr>
          <w:rFonts w:ascii="ＭＳ 明朝" w:eastAsia="ＭＳ 明朝" w:hAnsi="ＭＳ 明朝" w:cs="ＭＳ 明朝"/>
          <w:sz w:val="22"/>
        </w:rPr>
        <w:t>橋（</w:t>
      </w:r>
      <w:r w:rsidRPr="00E462FE">
        <w:rPr>
          <w:rFonts w:ascii="Meiryo UI" w:eastAsia="Meiryo UI" w:hAnsi="Meiryo UI" w:cs="Meiryo UI"/>
          <w:sz w:val="22"/>
        </w:rPr>
        <w:t>せことい橋），一座是傳統的石造橋「河鹿橋」。許多登山客會在「</w:t>
      </w:r>
      <w:r w:rsidRPr="00E462FE">
        <w:rPr>
          <w:rFonts w:ascii="Times New Roman" w:eastAsia="Times New Roman" w:hAnsi="Times New Roman" w:cs="Times New Roman"/>
          <w:sz w:val="22"/>
        </w:rPr>
        <w:t>NatsuShirazu</w:t>
      </w:r>
      <w:r w:rsidRPr="00E462FE">
        <w:rPr>
          <w:rFonts w:ascii="Meiryo UI" w:eastAsia="Meiryo UI" w:hAnsi="Meiryo UI" w:cs="Meiryo UI"/>
          <w:sz w:val="22"/>
        </w:rPr>
        <w:t>坑洞（夏しらず坑）」稍作休憩，這是一條延伸到山巒深處的古老礦道，從洞口可以感受從地下散發出自然涼爽的空氣。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</w:rPr>
        <w:t>白銀公園的步道通往「面影園（「おもかげ園）」，這座小花園中有一座池塘，養著五顏六色的錦鯉，過了花園就是延澤銀山的入口。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延澤銀山曾有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條礦道，如今只有一條對外開放，進入礦道的遊客有機會一探數百年前礦工們的工作環境。走在這條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公尺長的礦道中，會經過一間牆壁發黑的石室，這是一種名為「燒掘」（字面意思是「透過焚燒來挖掘」）的開採技術所留下的痕跡。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在白銀公園步道的最高點有一塊小空地，上頭矗立著一尊儀賀市郎左衛門的雕像，儀賀市郎左衛門生卒年不詳，是相傳發現了銀山銀礦的半傳說人物。下山的步道則沿著洗心峽對面的山脊延伸，途經一座供奉著山神的木造小神社，以及一座主祀白銀瀑布守護神的神社，最終回到鎮上。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3B7E6D" w:rsidRPr="00E462FE" w:rsidRDefault="003B7E6D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白銀公園的步道全長近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公里，走完全程約需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分鐘。遊客亦可選擇其中部分路段，體驗長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公里（約需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分鐘）或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0.8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公里的路線（約需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分鐘）。白銀公園以色彩繽紛的秋葉聞名，到了冬季則因下大雪，步道暫停開放。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E6D"/>
    <w:rsid w:val="003B7E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08370-866D-4B4A-A5AF-8CDD3EE7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