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3C88" w:rsidRPr="000F0EFD" w:rsidRDefault="00403C88" w:rsidP="00403C88">
      <w:pPr>
        <w:spacing w:line="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錦鯉</w:t>
      </w:r>
    </w:p>
    <w:p/>
    <w:p w:rsidR="00403C88" w:rsidRPr="000F0EFD" w:rsidRDefault="00403C88" w:rsidP="00403C88">
      <w:pPr>
        <w:spacing w:line="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鮮豔的錦鯉色彩斑斕，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斑紋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各異，被譽為有生命的藝術品，別名「游弋的寶石」。這種觀賞性鯉魚源自小千谷，由黑鯉魚偶發的基因突變形成。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世紀以來，經過不斷選育，最終繁衍出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100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多個品種，其中許多出口到了世界各地。錦鯉的價格取決於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斑紋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和大小，一條珍稀品種的錦鯉可能匹敵一棟房子，售價高達百萬美元。</w:t>
      </w:r>
    </w:p>
    <w:p w:rsidR="00403C88" w:rsidRPr="000F0EFD" w:rsidRDefault="00403C88" w:rsidP="00403C88">
      <w:pPr>
        <w:spacing w:line="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403C88" w:rsidRPr="000F0EFD" w:rsidRDefault="00403C88" w:rsidP="00403C88">
      <w:pPr>
        <w:spacing w:line="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/>
          <w:color w:val="000000" w:themeColor="text1"/>
          <w:sz w:val="22"/>
          <w:lang w:eastAsia="zh-TW"/>
        </w:rPr>
        <w:t>偶然的突變</w:t>
      </w:r>
    </w:p>
    <w:p w:rsidR="00403C88" w:rsidRPr="000F0EFD" w:rsidRDefault="00403C88" w:rsidP="00403C88">
      <w:pPr>
        <w:spacing w:line="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小千谷的養殖者從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世紀開始培育觀賞性錦鯉。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現今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的錦鯉源自黑鯉魚（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Cyprinus Carpio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），偶然的基因突變導致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鯉魚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的鱗片上出現紅色斑塊。此後，小千谷東山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地區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的養殖者們便一直在系統性地繁育這些鯉魚，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培養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了大量觀賞品種。</w:t>
      </w:r>
    </w:p>
    <w:p w:rsidR="00403C88" w:rsidRPr="000F0EFD" w:rsidRDefault="00403C88" w:rsidP="00403C88">
      <w:pPr>
        <w:spacing w:line="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403C88" w:rsidRPr="000F0EFD" w:rsidRDefault="00403C88" w:rsidP="00403C88">
      <w:pPr>
        <w:spacing w:line="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/>
          <w:color w:val="000000" w:themeColor="text1"/>
          <w:sz w:val="22"/>
          <w:lang w:eastAsia="zh-TW"/>
        </w:rPr>
        <w:t>名揚全國</w:t>
      </w:r>
    </w:p>
    <w:p w:rsidR="00403C88" w:rsidRPr="000F0EFD" w:rsidRDefault="00403C88" w:rsidP="00403C88">
      <w:pPr>
        <w:spacing w:line="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歷史上，餵養觀賞性鯉魚是平安時代（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794-1185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）宮廷貴族專享的娛樂活動，直到江戶時代（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），這種消遣還只限於貴族階級。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世紀，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隨著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錦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鯉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品種改良技術的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成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熟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，此類觀賞魚開始走進普通百姓家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。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1914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年，在集中展示日本最新產品和技術的東京大正博覽會上，錦鯉引發了全國的關注。從那以後，錦鯉愛好者遍及全國，養殖錦鯉成為一項休閒愛好發展蓬勃。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1960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年代日本經濟迅速增長，錦鯉繁育也盛極一時。</w:t>
      </w:r>
    </w:p>
    <w:p w:rsidR="00403C88" w:rsidRPr="000F0EFD" w:rsidRDefault="00403C88" w:rsidP="00403C88">
      <w:pPr>
        <w:spacing w:line="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403C88" w:rsidRPr="000F0EFD" w:rsidRDefault="00403C88" w:rsidP="00403C88">
      <w:pPr>
        <w:spacing w:line="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/>
          <w:color w:val="000000" w:themeColor="text1"/>
          <w:sz w:val="22"/>
          <w:lang w:eastAsia="zh-TW"/>
        </w:rPr>
        <w:t>雪與土的滋養</w:t>
      </w:r>
    </w:p>
    <w:p w:rsidR="00403C88" w:rsidRPr="000F0EFD" w:rsidRDefault="00403C88" w:rsidP="00403C88">
      <w:pPr>
        <w:spacing w:line="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小千谷擁有錦鯉生長的理想環境，培育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出來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的錦鯉健康強壯，預期壽命可達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30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40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歲。錦鯉養在山坡上的梯形魚塘裡，豐沛的融雪能為牠們提供純淨而富含礦物質的水。</w:t>
      </w:r>
      <w:r w:rsidRPr="000F0EFD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數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百年來，養殖者們經觀察發現，有些品種的錦鯉適合養在沙土池，有些則在礦物含量豐富的黏土池中生長得更好。</w:t>
      </w:r>
    </w:p>
    <w:p w:rsidR="00403C88" w:rsidRPr="000F0EFD" w:rsidRDefault="00403C88" w:rsidP="00403C88">
      <w:pPr>
        <w:spacing w:line="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403C88" w:rsidRPr="000F0EFD" w:rsidRDefault="00403C88" w:rsidP="00403C88">
      <w:pPr>
        <w:spacing w:line="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/>
          <w:color w:val="000000" w:themeColor="text1"/>
          <w:sz w:val="22"/>
          <w:lang w:eastAsia="zh-TW"/>
        </w:rPr>
        <w:t>錦鯉的品種</w:t>
      </w:r>
    </w:p>
    <w:p w:rsidR="00403C88" w:rsidRPr="000F0EFD" w:rsidRDefault="00403C88" w:rsidP="00403C88">
      <w:pPr>
        <w:spacing w:line="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錦鯉品類繁多，依據顏色、斑紋和鱗片來區分品種。其中最受歡迎的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個品種是「紅白」、「大正三色」、「昭和三色」，合稱「御三家」。</w:t>
      </w:r>
    </w:p>
    <w:p w:rsidR="00403C88" w:rsidRPr="000F0EFD" w:rsidRDefault="00403C88" w:rsidP="00403C88">
      <w:pPr>
        <w:spacing w:line="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「紅白」顧名思義，白鱗紅斑，是小千谷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19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世紀時培育出的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首批觀賞性鯉魚品種之一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。「大正三色」出現在大正時代（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1912-1926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），與「紅白」相似，但多一色黑斑。昭和時代（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1945-1989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）培育的「昭和三色」和「大正三色」的色彩相同，但一般以黑為主色。</w:t>
      </w:r>
    </w:p>
    <w:p w:rsidR="00403C88" w:rsidRPr="000F0EFD" w:rsidRDefault="00403C88" w:rsidP="00403C88">
      <w:pPr>
        <w:spacing w:line="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其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他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受歡迎的錦鯉品種還有金光閃閃的「黃金」和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藍色脊背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的「淺黃」等等。許多錦鯉光名字就給人充分想像空間，例如「寫鯉」、「九紋龍」和「孔雀」。</w:t>
      </w:r>
    </w:p>
    <w:p w:rsidR="00403C88" w:rsidRPr="000F0EFD" w:rsidRDefault="00403C88" w:rsidP="00403C88">
      <w:pPr>
        <w:spacing w:line="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403C88" w:rsidRPr="000F0EFD" w:rsidRDefault="00403C88" w:rsidP="00403C88">
      <w:pPr>
        <w:spacing w:line="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/>
          <w:color w:val="000000" w:themeColor="text1"/>
          <w:sz w:val="22"/>
          <w:lang w:eastAsia="zh-TW"/>
        </w:rPr>
        <w:t>名貴的錦鯉</w:t>
      </w:r>
    </w:p>
    <w:p w:rsidR="00403C88" w:rsidRPr="000F0EFD" w:rsidRDefault="00403C88" w:rsidP="00403C88">
      <w:pPr>
        <w:spacing w:line="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錦鯉的名貴程度有多方面的衡量標準，從體型、大小、顏色、光澤、斑紋到水中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游姿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都要納入品評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參考項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，其中體型是最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最受重視的特徵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。理想的錦鯉應該擁有紡錘形魚身和強壯結實的背脊肌。滿足所有標準的錦鯉價格可逾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百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萬美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元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C88"/>
    <w:rsid w:val="00403C8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55182D-4BB7-4053-9CE8-77BED713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2023-11-17T09:10:00Z</dcterms:created>
  <dcterms:modified xsi:type="dcterms:W3CDTF">2023-11-17T09:10:00Z</dcterms:modified>
</cp:coreProperties>
</file>