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EDE" w:rsidRPr="00052619" w:rsidRDefault="000C4EDE" w:rsidP="000C4ED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松平鄉權現祭（春祭）</w:t>
      </w:r>
    </w:p>
    <w:p/>
    <w:p w:rsidR="000C4EDE" w:rsidRPr="00052619" w:rsidRDefault="000C4EDE" w:rsidP="000C4E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松平東照宮的「權現祭」是為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了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讚頌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）這位從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年間統治日本的德川幕府的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創者。德川家康是松平家族後人，現在的松平東照宮就建在他的祖居原址地上。松平東照宮奉德川家康為神道教神明「東照大權現」。權現祭是松平鄉最古老的祭典，歷史可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回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溯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1603-1867)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，但最初的祭典形式已不可考。</w:t>
      </w:r>
    </w:p>
    <w:p w:rsidR="000C4EDE" w:rsidRPr="00052619" w:rsidRDefault="000C4EDE" w:rsidP="000C4ED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現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今的祭典舉辦於德川家康祭日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日的前一個週末。週六晚上，松平東照宮的祭司從神社後面的「產湯井」中汲取聖水敬獻神明。相傳歷代松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平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家族的新生兒都要用這口井的井水初浴。儀式之後是太鼓和舞蹈表演，還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會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燃放「手筒煙火」點亮夜空。手筒煙火由繩子纏繞竹筒，再往裡填入火藥製成，點燃後噴出的煙火可高達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公尺，是愛知縣許多節慶活動中不可或缺的重要道具，據說它們可能是由德川家康時代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戰場上使用的信號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裝置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演變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而來。</w:t>
      </w:r>
    </w:p>
    <w:p w:rsidR="000C4EDE" w:rsidRPr="00052619" w:rsidRDefault="000C4EDE" w:rsidP="000C4EDE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周日，德川家康的棲靈神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轎被抬出松平東照宮，上山前往松平家族的家廟高月院</w:t>
      </w:r>
      <w:r w:rsidRPr="00052619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將軍的祖先都落葬於此。身穿</w:t>
      </w:r>
      <w:r w:rsidRPr="0005261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當時</w:t>
      </w:r>
      <w:r w:rsidRPr="0005261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服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飾的遊行隊伍進入寺廟，向松平的墓地祈禱。之後，神轎</w:t>
      </w:r>
      <w:r w:rsidRPr="00052619">
        <w:rPr>
          <w:rFonts w:eastAsia="Source Han Sans TW Normal" w:hint="eastAsia"/>
          <w:color w:val="000000" w:themeColor="text1"/>
          <w:sz w:val="22"/>
          <w:lang w:eastAsia="zh-TW"/>
        </w:rPr>
        <w:t>返回</w:t>
      </w:r>
      <w:r w:rsidRPr="00052619">
        <w:rPr>
          <w:rFonts w:eastAsia="Source Han Sans TW Normal"/>
          <w:color w:val="000000" w:themeColor="text1"/>
          <w:sz w:val="22"/>
          <w:lang w:eastAsia="zh-TW"/>
        </w:rPr>
        <w:t>松平東照宮，祭典結束。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EDE"/>
    <w:rsid w:val="000C4ED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01A6-64AE-4DD4-B659-F0EB6352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