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474F0" w:rsidRPr="002E34E6" w:rsidRDefault="00B474F0" w:rsidP="00B474F0">
      <w:pPr>
        <w:adjustRightInd w:val="0"/>
        <w:snapToGrid w:val="0"/>
        <w:spacing w:line="240" w:lineRule="atLeast"/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>
        <w:rPr>
          <w:b/>
        </w:rPr>
        <w:t>诞生石</w:t>
      </w:r>
    </w:p>
    <w:p/>
    <w:p w:rsidR="00B474F0" w:rsidRPr="002E34E6" w:rsidRDefault="00B474F0" w:rsidP="00B474F0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2E34E6">
        <w:rPr>
          <w:rFonts w:eastAsia="Source Han Sans CN Normal"/>
          <w:color w:val="000000" w:themeColor="text1"/>
          <w:sz w:val="22"/>
          <w:lang w:eastAsia="zh-CN"/>
        </w:rPr>
        <w:t>住吉大社从古至今都以保佑平安分娩著称。据说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，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大社的创始人</w:t>
      </w:r>
      <w:r w:rsidRPr="002E34E6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——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公元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3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世纪传说中的神功皇后在其丈夫仲哀天皇去世后，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为了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保护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腹中的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应神天皇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，怀胎三年才生下他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。</w:t>
      </w:r>
    </w:p>
    <w:p w:rsidR="00B474F0" w:rsidRPr="002E34E6" w:rsidRDefault="00B474F0" w:rsidP="00B474F0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2E34E6">
        <w:rPr>
          <w:rFonts w:eastAsia="Source Han Sans CN Normal"/>
          <w:color w:val="000000" w:themeColor="text1"/>
          <w:sz w:val="22"/>
          <w:lang w:eastAsia="zh-CN"/>
        </w:rPr>
        <w:t>诞生石的传说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源于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岛津忠久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(1179-1227)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的出生，他是岛津武士家族的创始人。根据其家族的传说，岛津忠久的母亲是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著名武将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比企能员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(?-1203)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的妹妹丹后局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(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1151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?-1216)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，父亲则是建立日本第一个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幕府——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镰仓幕府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(1185-1333)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的源赖朝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(1147-1199)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。</w:t>
      </w:r>
    </w:p>
    <w:p w:rsidR="00B474F0" w:rsidRPr="002E34E6" w:rsidRDefault="00B474F0" w:rsidP="00B474F0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传说，身怀六甲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的丹后局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被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源赖朝的正室北条政子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(1157-1225)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诬陷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后，被迫逃离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了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镰仓。在前往和歌山熊野的途中，她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躲入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住吉大社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，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紧紧抱着这块大石头生下了岛津忠久。岛津忠久成年后被源赖朝任命为大隅国和萨摩国（今鹿儿岛县）的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军事行政官，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他的后代成为日本最杰出的武士家族之一，巅峰时期统治了九州的大部分地区。</w:t>
      </w:r>
    </w:p>
    <w:p w:rsidR="00B474F0" w:rsidRPr="002E34E6" w:rsidRDefault="00B474F0" w:rsidP="00B474F0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2E34E6">
        <w:rPr>
          <w:rFonts w:eastAsia="Source Han Sans CN Normal"/>
          <w:color w:val="000000" w:themeColor="text1"/>
          <w:sz w:val="22"/>
          <w:lang w:eastAsia="zh-CN"/>
        </w:rPr>
        <w:t>从诞生石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四周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的围栏内捡到的小石头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，自古被认为可以保佑孕妇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安全分娩。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74F0"/>
    <w:rsid w:val="00444234"/>
    <w:rsid w:val="00B474F0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137763-24B3-4906-9FCD-8DD8F82A8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2023-11-17T09:06:00Z</dcterms:created>
  <dcterms:modified xsi:type="dcterms:W3CDTF">2023-11-17T09:06:00Z</dcterms:modified>
</cp:coreProperties>
</file>