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B98" w:rsidRPr="002E34E6" w:rsidRDefault="004A2B98" w:rsidP="004A2B98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白马神事</w:t>
      </w:r>
    </w:p>
    <w:p/>
    <w:p w:rsidR="004A2B98" w:rsidRPr="002E34E6" w:rsidRDefault="004A2B98" w:rsidP="004A2B9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白马神事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是在每年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日举行的新年净化祭典。过去，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许多神社都饲养马匹用于祭祀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，如今已极为罕见。住吉大社的神马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“白雪”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平时住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大社外面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的马厩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，每逢白马神事时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就会被带到大社里面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A2B98" w:rsidRPr="002E34E6" w:rsidRDefault="004A2B98" w:rsidP="004A2B9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在这个仪式中，白雪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先会按序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被牵到供奉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住吉大社守护神的四大本宫，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然后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在大社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巡游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一圈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。人们相信白马可以驱除恶灵，白马神事也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此而来。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据说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如果在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正月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看到白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雪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，这一年都会无病无灾。</w:t>
      </w:r>
    </w:p>
    <w:p w:rsidR="004A2B98" w:rsidRPr="002E34E6" w:rsidRDefault="004A2B98" w:rsidP="004A2B9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住吉大社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饲养白马的历史可以追溯到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公元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传说中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的神功皇后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时代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据说大社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创始人神功皇后从朝鲜半岛带回了第一匹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神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马。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关于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住吉大社的白马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，坊间流传着很多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传说和民间信仰，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例如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吃三颗白雪饲料中的大豆就能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治愈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磨牙。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B98"/>
    <w:rsid w:val="00444234"/>
    <w:rsid w:val="004A2B9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11720-A98E-43AF-9F67-95987834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2023-11-17T09:08:00Z</dcterms:modified>
</cp:coreProperties>
</file>