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5D1" w:rsidRPr="002E34E6" w:rsidRDefault="009675D1" w:rsidP="009675D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住吉祭</w:t>
      </w:r>
    </w:p>
    <w:p/>
    <w:p w:rsidR="009675D1" w:rsidRPr="002E34E6" w:rsidRDefault="009675D1" w:rsidP="009675D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lk109555359"/>
      <w:r w:rsidRPr="002E34E6">
        <w:rPr>
          <w:rFonts w:eastAsia="Source Han Sans CN Normal"/>
          <w:color w:val="000000" w:themeColor="text1"/>
          <w:sz w:val="22"/>
          <w:lang w:eastAsia="zh-CN"/>
        </w:rPr>
        <w:t>住吉祭是大阪最盛大的夏季祭典之一，与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爱染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祭、天神祭并称为大阪三大夏日祭典，每年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日举行。</w:t>
      </w:r>
      <w:r w:rsidRPr="002E34E6">
        <w:rPr>
          <w:rFonts w:eastAsia="Source Han Sans CN Normal"/>
          <w:color w:val="000000" w:themeColor="text1"/>
          <w:sz w:val="22"/>
        </w:rPr>
        <w:t>它也被称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</w:rPr>
        <w:t>为“おはらい”</w:t>
      </w:r>
      <w:r w:rsidRPr="002E34E6">
        <w:rPr>
          <w:rFonts w:eastAsia="Source Han Sans CN Normal"/>
          <w:color w:val="000000" w:themeColor="text1"/>
          <w:sz w:val="22"/>
        </w:rPr>
        <w:t>(</w:t>
      </w:r>
      <w:r w:rsidRPr="002E34E6">
        <w:rPr>
          <w:rFonts w:eastAsia="Source Han Sans CN Normal" w:hint="eastAsia"/>
          <w:color w:val="000000" w:themeColor="text1"/>
          <w:sz w:val="22"/>
        </w:rPr>
        <w:t>o</w:t>
      </w:r>
      <w:r w:rsidRPr="002E34E6">
        <w:rPr>
          <w:rFonts w:eastAsia="Source Han Sans CN Normal"/>
          <w:color w:val="000000" w:themeColor="text1"/>
          <w:sz w:val="22"/>
        </w:rPr>
        <w:t>harai)</w:t>
      </w:r>
      <w:r w:rsidRPr="002E34E6">
        <w:rPr>
          <w:rFonts w:eastAsia="Source Han Sans CN Normal"/>
          <w:color w:val="000000" w:themeColor="text1"/>
          <w:sz w:val="22"/>
        </w:rPr>
        <w:t>，意思是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驱邪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</w:rPr>
        <w:t>”，因</w:t>
      </w:r>
      <w:r w:rsidRPr="002E34E6">
        <w:rPr>
          <w:rFonts w:eastAsia="Source Han Sans CN Normal"/>
          <w:color w:val="000000" w:themeColor="text1"/>
          <w:sz w:val="22"/>
        </w:rPr>
        <w:t>为通过仪式可以驱除疾病和其他灾难。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在祭典开始之前，需要使用清晨时分从大阪湾汲取的海水，来对载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神灵的神轿进行清洗净化。</w:t>
      </w:r>
    </w:p>
    <w:p w:rsidR="009675D1" w:rsidRPr="002E34E6" w:rsidRDefault="009675D1" w:rsidP="009675D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日晚上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点首先举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行“宵宫祭”，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将神灵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请上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神轿。第二天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，“夏越祓神事”（祓音“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福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”）隆重登场。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仪式中，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身着五颜六色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室町时代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(1336-1573)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服装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的“夏越女”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孩童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乐师等参与者排成一列，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次穿过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竖立着的巨大茅草圈，以示净化心灵。这一仪式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入选了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大阪府民俗文化财产。</w:t>
      </w:r>
    </w:p>
    <w:p w:rsidR="009675D1" w:rsidRPr="002E34E6" w:rsidRDefault="009675D1" w:rsidP="009675D1">
      <w:pPr>
        <w:adjustRightInd w:val="0"/>
        <w:snapToGrid w:val="0"/>
        <w:spacing w:line="240" w:lineRule="atLeast"/>
        <w:ind w:firstLineChars="200" w:firstLine="440"/>
        <w:rPr>
          <w:rFonts w:ascii="Arial" w:eastAsia="Meiryo UI" w:hAnsi="Arial" w:cs="Arial"/>
          <w:color w:val="000000" w:themeColor="text1"/>
          <w:sz w:val="22"/>
          <w:u w:color="000000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第三天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举行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“神舆渡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御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”仪式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，人们抬着神轿走过陡峭的反桥，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渡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过大和川，到达堺市的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宿院“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顿宫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，然后再回到住吉大社。主神轿大约重达两吨，长度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左右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，被抬起来时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景象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蔚为壮观。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D1"/>
    <w:rsid w:val="00444234"/>
    <w:rsid w:val="009675D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DBEF2-F083-45AB-A1EF-2ACCDAD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