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54055" w:rsidRPr="00623C10" w:rsidRDefault="00054055" w:rsidP="008B70E8">
      <w:pPr>
        <w:adjustRightInd w:val="0"/>
        <w:snapToGrid w:val="0"/>
        <w:spacing w:line="240" w:lineRule="atLeast"/>
        <w:rPr>
          <w:rFonts w:eastAsia="Source Han Sans CN Normal"/>
          <w:b/>
          <w:color w:val="000000" w:themeColor="text1"/>
          <w:sz w:val="22"/>
          <w:lang w:eastAsia="zh-TW"/>
        </w:rPr>
      </w:pPr>
      <w:r>
        <w:rPr>
          <w:b/>
        </w:rPr>
        <w:t>古代出云的日常生活</w:t>
      </w:r>
    </w:p>
    <w:p/>
    <w:p w:rsidR="00054055" w:rsidRPr="00623C10" w:rsidRDefault="00054055" w:rsidP="008B70E8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623C10">
        <w:rPr>
          <w:rFonts w:eastAsia="Source Han Sans CN Normal"/>
          <w:bCs/>
          <w:color w:val="000000" w:themeColor="text1"/>
          <w:sz w:val="22"/>
          <w:lang w:eastAsia="zh-CN"/>
        </w:rPr>
        <w:t>编撰于公元</w:t>
      </w:r>
      <w:r w:rsidRPr="00623C10">
        <w:rPr>
          <w:rFonts w:eastAsia="Source Han Sans CN Normal"/>
          <w:bCs/>
          <w:color w:val="000000" w:themeColor="text1"/>
          <w:sz w:val="22"/>
          <w:lang w:eastAsia="zh-CN"/>
        </w:rPr>
        <w:t>8</w:t>
      </w:r>
      <w:r w:rsidRPr="00623C10">
        <w:rPr>
          <w:rFonts w:eastAsia="Source Han Sans CN Normal"/>
          <w:bCs/>
          <w:color w:val="000000" w:themeColor="text1"/>
          <w:sz w:val="22"/>
          <w:lang w:eastAsia="zh-CN"/>
        </w:rPr>
        <w:t>世纪的《出云国风土记》提供了</w:t>
      </w:r>
      <w:r w:rsidRPr="00623C10">
        <w:rPr>
          <w:rFonts w:eastAsia="Source Han Sans CN Normal" w:hint="eastAsia"/>
          <w:bCs/>
          <w:color w:val="000000" w:themeColor="text1"/>
          <w:sz w:val="22"/>
          <w:lang w:eastAsia="zh-CN"/>
        </w:rPr>
        <w:t>极其珍贵</w:t>
      </w:r>
      <w:r w:rsidRPr="00623C10">
        <w:rPr>
          <w:rFonts w:eastAsia="Source Han Sans CN Normal"/>
          <w:bCs/>
          <w:color w:val="000000" w:themeColor="text1"/>
          <w:sz w:val="22"/>
          <w:lang w:eastAsia="zh-CN"/>
        </w:rPr>
        <w:t>的资料，令后人得以一窥古代出云的日常生活。书中涉及了诸多</w:t>
      </w:r>
      <w:r w:rsidRPr="00623C10">
        <w:rPr>
          <w:rFonts w:eastAsia="Source Han Sans CN Normal" w:hint="eastAsia"/>
          <w:bCs/>
          <w:color w:val="000000" w:themeColor="text1"/>
          <w:sz w:val="22"/>
          <w:lang w:eastAsia="zh-CN"/>
        </w:rPr>
        <w:t>详实</w:t>
      </w:r>
      <w:r w:rsidRPr="00623C10">
        <w:rPr>
          <w:rFonts w:eastAsia="Source Han Sans CN Normal"/>
          <w:bCs/>
          <w:color w:val="000000" w:themeColor="text1"/>
          <w:sz w:val="22"/>
          <w:lang w:eastAsia="zh-CN"/>
        </w:rPr>
        <w:t>的细节，比如本地丰富的农产品和海产品的清单。</w:t>
      </w:r>
      <w:r w:rsidRPr="00623C10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“出云国风土记的世界”</w:t>
      </w:r>
      <w:r w:rsidRPr="00623C10">
        <w:rPr>
          <w:rFonts w:eastAsia="Source Han Sans CN Normal"/>
          <w:bCs/>
          <w:color w:val="000000" w:themeColor="text1"/>
          <w:sz w:val="22"/>
          <w:lang w:eastAsia="zh-CN"/>
        </w:rPr>
        <w:t>展室内有一个等身大小的立体模型，它根据风土记和其他史料中的信息</w:t>
      </w:r>
      <w:r w:rsidRPr="00623C10">
        <w:rPr>
          <w:rFonts w:eastAsia="Source Han Sans CN Normal" w:hint="eastAsia"/>
          <w:bCs/>
          <w:color w:val="000000" w:themeColor="text1"/>
          <w:sz w:val="22"/>
          <w:lang w:eastAsia="zh-CN"/>
        </w:rPr>
        <w:t>，</w:t>
      </w:r>
      <w:r w:rsidRPr="00623C10">
        <w:rPr>
          <w:rFonts w:eastAsia="Source Han Sans CN Normal"/>
          <w:bCs/>
          <w:color w:val="000000" w:themeColor="text1"/>
          <w:sz w:val="22"/>
          <w:lang w:eastAsia="zh-CN"/>
        </w:rPr>
        <w:t>还原了热闹的河岸市场</w:t>
      </w:r>
      <w:r w:rsidRPr="00623C10">
        <w:rPr>
          <w:rFonts w:eastAsia="Source Han Sans CN Normal" w:hint="eastAsia"/>
          <w:bCs/>
          <w:color w:val="000000" w:themeColor="text1"/>
          <w:sz w:val="22"/>
          <w:lang w:eastAsia="zh-CN"/>
        </w:rPr>
        <w:t>。</w:t>
      </w:r>
    </w:p>
    <w:p w:rsidR="00054055" w:rsidRPr="00623C10" w:rsidRDefault="00054055" w:rsidP="008B70E8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623C10">
        <w:rPr>
          <w:rFonts w:eastAsia="Source Han Sans CN Normal"/>
          <w:bCs/>
          <w:color w:val="000000" w:themeColor="text1"/>
          <w:sz w:val="22"/>
          <w:lang w:eastAsia="zh-CN"/>
        </w:rPr>
        <w:t>当时的交易货币是</w:t>
      </w:r>
      <w:r w:rsidRPr="00623C10">
        <w:rPr>
          <w:rFonts w:eastAsia="Source Han Sans CN Normal" w:hint="eastAsia"/>
          <w:bCs/>
          <w:color w:val="000000" w:themeColor="text1"/>
          <w:sz w:val="22"/>
          <w:lang w:eastAsia="zh-CN"/>
        </w:rPr>
        <w:t>稻</w:t>
      </w:r>
      <w:r w:rsidRPr="00623C10">
        <w:rPr>
          <w:rFonts w:eastAsia="Source Han Sans CN Normal"/>
          <w:bCs/>
          <w:color w:val="000000" w:themeColor="text1"/>
          <w:sz w:val="22"/>
          <w:lang w:eastAsia="zh-CN"/>
        </w:rPr>
        <w:t>米或布匹。在展出的模型中，本地居民聚在一起</w:t>
      </w:r>
      <w:r w:rsidRPr="00623C10">
        <w:rPr>
          <w:rFonts w:eastAsia="Source Han Sans CN Normal" w:hint="eastAsia"/>
          <w:bCs/>
          <w:color w:val="000000" w:themeColor="text1"/>
          <w:sz w:val="22"/>
          <w:lang w:eastAsia="zh-CN"/>
        </w:rPr>
        <w:t>物色</w:t>
      </w:r>
      <w:r w:rsidRPr="00623C10">
        <w:rPr>
          <w:rFonts w:eastAsia="Source Han Sans CN Normal"/>
          <w:bCs/>
          <w:color w:val="000000" w:themeColor="text1"/>
          <w:sz w:val="22"/>
          <w:lang w:eastAsia="zh-CN"/>
        </w:rPr>
        <w:t>市场里的货品，一名摊主手拎一条七星鲈鱼</w:t>
      </w:r>
      <w:r w:rsidRPr="00623C10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——</w:t>
      </w:r>
      <w:r w:rsidRPr="00623C10">
        <w:rPr>
          <w:rFonts w:eastAsia="Source Han Sans CN Normal"/>
          <w:bCs/>
          <w:color w:val="000000" w:themeColor="text1"/>
          <w:sz w:val="22"/>
          <w:lang w:eastAsia="zh-CN"/>
        </w:rPr>
        <w:t>这是古代出云国的名产，至今依然是本地特产。这种鱼在</w:t>
      </w:r>
      <w:r w:rsidRPr="00623C10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“让国神话”（大国主神将国土让给天照大神子孙的故事）中</w:t>
      </w:r>
      <w:r w:rsidRPr="00623C10">
        <w:rPr>
          <w:rFonts w:eastAsia="Source Han Sans CN Normal"/>
          <w:bCs/>
          <w:color w:val="000000" w:themeColor="text1"/>
          <w:sz w:val="22"/>
          <w:lang w:eastAsia="zh-CN"/>
        </w:rPr>
        <w:t>也曾登场亮相，是大国主神设宴招待宾客的佳肴。</w:t>
      </w:r>
    </w:p>
    <w:p w:rsidR="00054055" w:rsidRPr="00623C10" w:rsidRDefault="00054055" w:rsidP="008B70E8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623C10">
        <w:rPr>
          <w:rFonts w:eastAsia="Source Han Sans CN Normal"/>
          <w:bCs/>
          <w:color w:val="000000" w:themeColor="text1"/>
          <w:sz w:val="22"/>
          <w:lang w:eastAsia="zh-CN"/>
        </w:rPr>
        <w:t>此外，一个</w:t>
      </w:r>
      <w:r w:rsidRPr="00623C10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“歌垣”</w:t>
      </w:r>
      <w:r w:rsidRPr="00623C10">
        <w:rPr>
          <w:rFonts w:eastAsia="Source Han Sans CN Normal"/>
          <w:bCs/>
          <w:color w:val="000000" w:themeColor="text1"/>
          <w:sz w:val="22"/>
          <w:lang w:eastAsia="zh-CN"/>
        </w:rPr>
        <w:t>集会的微缩模型展示了年轻男女如何在河岸边聚会，相互歌咏求爱的情形。展室内播放的动画短片描绘了一对男女在这样一场集会中发生的</w:t>
      </w:r>
      <w:r w:rsidRPr="00623C10">
        <w:rPr>
          <w:rFonts w:eastAsia="Source Han Sans CN Normal" w:hint="eastAsia"/>
          <w:bCs/>
          <w:color w:val="000000" w:themeColor="text1"/>
          <w:sz w:val="22"/>
          <w:lang w:eastAsia="zh-CN"/>
        </w:rPr>
        <w:t>虚构</w:t>
      </w:r>
      <w:r w:rsidRPr="00623C10">
        <w:rPr>
          <w:rFonts w:eastAsia="Source Han Sans CN Normal"/>
          <w:bCs/>
          <w:color w:val="000000" w:themeColor="text1"/>
          <w:sz w:val="22"/>
          <w:lang w:eastAsia="zh-CN"/>
        </w:rPr>
        <w:t>故事。古代的歌垣多少有些类似于现代的联谊会，或有组织的集体相亲活动，单身男女聚会一堂，通过吃饭喝酒结识朋友、相互了解。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4055"/>
    <w:rsid w:val="00054055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12F643E-813D-43AA-84AF-45E642196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2023-11-17T09:03:00Z</dcterms:created>
  <dcterms:modified xsi:type="dcterms:W3CDTF">2023-11-17T09:03:00Z</dcterms:modified>
</cp:coreProperties>
</file>