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TW"/>
        </w:rPr>
      </w:pPr>
      <w:r>
        <w:rPr>
          <w:b/>
        </w:rPr>
        <w:t>御神幸祭（夏越大祭）</w:t>
      </w:r>
    </w:p>
    <w:p/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祭典日：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–8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日</w:t>
      </w: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御神幸祭是重要的夏季祭典，也是宇佐神宫最受欢迎且规模最大的宗教盛事。祭典起源于平安时代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的净化仪典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“御祓会”（祓音“福”，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净化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之意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），如今在夏越祓祭的传统之外，还增加了三尊主祭神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巡游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周边地区的仪式。除了宗教活动和热闹的神轿游行，庆典上还有传统音乐与舞蹈演出，并设有各类食物、饮品、游艺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的小摊贩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7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31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日：巡游开始</w:t>
      </w: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祭典第一天，宇佐神宫的三大主祭神（八幡大神、比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卖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大神、神功皇后）自上宫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本殿（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正殿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被请入三座神轿内，出发前往临时安置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处“顿宫”。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随行队伍约有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250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人，一名扮演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接引神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猿田彦的氏子</w:t>
      </w:r>
      <w:r w:rsidRPr="00082509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在前领路，后面跟着乐师、身着彩色服饰的儿童、穿传统正装的本地代表和宇佐神宫的神职人员。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轿夫抬着神轿沿石阶依次下山，来到</w:t>
      </w:r>
      <w:r w:rsidRPr="00082509">
        <w:rPr>
          <w:rFonts w:eastAsia="Source Han Sans CN Normal"/>
          <w:color w:val="000000" w:themeColor="text1"/>
          <w:sz w:val="22"/>
          <w:lang w:val="en" w:eastAsia="zh-CN"/>
        </w:rPr>
        <w:t>祓所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（举行净化仪式的场所）旁边的广场上抬着神轿转三圈，然后将神轿向上高高举起。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随后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，每座神轿都有一名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专门修建神社佛阁的巧匠“宫大工”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站到神轿的架子上。这个传统源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自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过去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决定神轿在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巡游队伍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内排列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顺序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的“争”之习俗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备途中有需要时可以修理神轿。巡游队伍过河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穿过仲见世商店街前往顿宫。神轿到达顿宫后，随即开始名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叫“菅贯神事”的古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老祓礼，三位神明被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请入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顿宫，并将在这里停留三天两夜。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1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日：流镝马神事</w:t>
      </w: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第二天下午，流镝马神事在顿宫旁通往大尾神社的参道上举行，这项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神事于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年被引入祭典。所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谓“流镝马”，即马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上弓箭术，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由“小笠原流”的骑手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表演，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流派已有大约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850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年历史。祭典中，训练有素的骑手们身着镰仓时代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武士服饰，沿着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270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米长的小道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奔跑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途中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熟练地张弓搭箭，射中三个标靶，作为对三位神明的供奉。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同一天，若宫神社也有一场规模较小的祭神巡游，仪仗将穿过宇佐神宫抵达仲见世商店街。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b/>
          <w:bCs/>
          <w:color w:val="000000" w:themeColor="text1"/>
          <w:sz w:val="22"/>
          <w:lang w:eastAsia="zh-CN"/>
        </w:rPr>
        <w:t>日：巡游返回</w:t>
      </w:r>
    </w:p>
    <w:p w:rsidR="00F63BED" w:rsidRPr="00082509" w:rsidRDefault="00F63BED" w:rsidP="00F63B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最后一天的傍晚，原班巡游队伍随三座神轿原路返回上宫。神像回归上宫本殿后，还要举行一场祈祷仪式。最后，以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祈愿驱病除灾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的烟花表演结束御神幸祭。</w:t>
      </w: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63BED" w:rsidRPr="00082509" w:rsidRDefault="00F63BED" w:rsidP="00F63BE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bookmarkStart w:id="0" w:name="OLE_LINK8"/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氏子：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在神社所在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地区内供奉同一氏族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本地信徒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BED"/>
    <w:rsid w:val="00444234"/>
    <w:rsid w:val="00C42597"/>
    <w:rsid w:val="00F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7C15B-50CD-4E55-B9E6-000DBDA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