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37F4" w:rsidRPr="00046EEA" w:rsidRDefault="00D537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 xml:space="preserve">净土平的四季 </w:t>
      </w:r>
    </w:p>
    <w:p w:rsidR="00D537F4" w:rsidRPr="00046EEA" w:rsidRDefault="00D537F4">
      <w:pPr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D537F4" w:rsidRPr="00046EEA" w:rsidRDefault="00D537F4">
      <w:pPr>
        <w:widowControl/>
        <w:jc w:val="left"/>
        <w:rPr>
          <w:rFonts w:ascii="Times New Roman" w:eastAsia="思源黑体 CN Normal" w:hAnsi="Times New Roman" w:cs="Times New Roman"/>
          <w:b/>
          <w:bCs/>
          <w:sz w:val="22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春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 </w:t>
      </w:r>
    </w:p>
    <w:p w:rsidR="00D537F4" w:rsidRPr="00046EEA" w:rsidRDefault="00D537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磐梯吾妻天际线公路于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月上旬开放时，积雪仍覆盖着地面。每年的这个时候，到访净土平的游客可以体验雪地健行和野外滑雪，还可以在深达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米的雪堆之间沿着天际线公路驾车观光。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D537F4" w:rsidRPr="00046EEA" w:rsidRDefault="00D537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537F4" w:rsidRPr="00046EEA" w:rsidRDefault="00D537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月，阔叶树开始发芽，鲜花开始绽放。日本高岭樱娇嫩的粉色花朵为净土平湿地、桶沼和姥原湿地周围点缀上一抹温暖的亮色。亮粉色的杜鹃花在净土平随处可见，湿地上的白毛羊胡子草开出黄色花朵，然后在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月变为白色的绒毛。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D537F4" w:rsidRPr="00046EEA" w:rsidRDefault="00D537F4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537F4" w:rsidRPr="00046EEA" w:rsidRDefault="00D537F4">
      <w:pPr>
        <w:widowControl/>
        <w:jc w:val="left"/>
        <w:rPr>
          <w:rFonts w:ascii="Times New Roman" w:eastAsia="思源黑体 CN Normal" w:hAnsi="Times New Roman" w:cs="Times New Roman"/>
          <w:b/>
          <w:bCs/>
          <w:sz w:val="22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夏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 </w:t>
      </w:r>
    </w:p>
    <w:p w:rsidR="00D537F4" w:rsidRPr="00046EEA" w:rsidRDefault="00D537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净土平的许多亚高山植物在初夏的雨季开花，一片生机盎然。雨季通常从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月中旬持续到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7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月下旬，在此期间盛开的花包括粉色的岩镜、七瓣莲、本土杜鹃花（根本石楠花和白山石楠花）和浅紫色的深山龙胆花。从雨季结束到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8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月，白色花瓣的梅花草和黄色的粘芒兰（学名：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Aletris foliata (Maxim.) Bureau et Franch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）等各种花卉竞相怒放。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D537F4" w:rsidRPr="00046EEA" w:rsidRDefault="00D537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537F4" w:rsidRPr="00046EEA" w:rsidRDefault="00D537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随着雨季的结束，气温上升，空气湿度有所下降。此时恰逢低海拔城市地区的温度和湿度飙升，因此许多游客前来净土平避暑。通常，湿地地带的平均气温比附近的城镇要低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 xml:space="preserve">10°C 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至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 xml:space="preserve">15°C 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左右。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D537F4" w:rsidRPr="00046EEA" w:rsidRDefault="00D537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537F4" w:rsidRPr="00046EEA" w:rsidRDefault="00D537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夏季是到净土平观星的绝佳时间，游客可以看到英仙座流星雨等天文现象。该区域的光污染非常少，经常可以用肉眼看到银河系。从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月至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10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月，净土平天文台每周三和周六提供夜间观星活动。在日食、月食和流星雨期间，有时还会举行特别活动。</w:t>
      </w:r>
    </w:p>
    <w:p w:rsidR="00D537F4" w:rsidRPr="00046EEA" w:rsidRDefault="00D537F4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537F4" w:rsidRPr="00046EEA" w:rsidRDefault="00D537F4">
      <w:pPr>
        <w:widowControl/>
        <w:jc w:val="lef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秋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 </w:t>
      </w:r>
    </w:p>
    <w:p w:rsidR="00D537F4" w:rsidRPr="00046EEA" w:rsidRDefault="00D537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9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月中旬，净土平周围树木丛生的山坡开始换上彩色秋装，各种秋季花卉将整个湿地装点成了花的海洋。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9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月，本土虾夷龙胆（属于龙胆科）舒展紫色花瓣，深山秋麒麟草（一种本土水苏属草本植物）则会开出一簇簇鲜黄色花朵。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D537F4" w:rsidRPr="00046EEA" w:rsidRDefault="00D537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537F4" w:rsidRPr="00046EEA" w:rsidRDefault="00D537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10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是沿着磐梯吾妻天际线公路观赏秋叶的大好时节。山坡染上鲜艳的红色、橙色和金色，与松树和冷杉的深绿色形成鲜明对比。燕谷、天风境和天狗之庭是沿天际线公路观赏秋叶的热门地点。每年的这个时候，气温会明显下降，建议穿上保暖的衣服。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D537F4" w:rsidRPr="00046EEA" w:rsidRDefault="00D537F4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537F4" w:rsidRPr="00046EEA" w:rsidRDefault="00D537F4">
      <w:pPr>
        <w:widowControl/>
        <w:jc w:val="left"/>
        <w:rPr>
          <w:rFonts w:ascii="Times New Roman" w:eastAsia="思源黑体 CN Normal" w:hAnsi="Times New Roman" w:cs="Times New Roman"/>
          <w:sz w:val="22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冬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D537F4" w:rsidRPr="00046EEA" w:rsidRDefault="00D537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CN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冬季，净土平进入一年中最寂静的季节。由于降雪和强风天气，磐梯吾妻天际线公路从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11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月中旬至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046EEA">
        <w:rPr>
          <w:rFonts w:ascii="Times New Roman" w:eastAsia="思源黑体 CN Normal" w:hAnsi="Times New Roman" w:cs="Times New Roman"/>
          <w:sz w:val="22"/>
          <w:lang w:eastAsia="zh-CN"/>
        </w:rPr>
        <w:t>月上旬封闭。净土平区域成为鸟类和各种动物的专属乐园，如白鼬（短尾鼬鼠）、野兔和星鸦等动物。它们都能在严冬中生存：白鼬可以靠捕食野鼠、野兔或鸟类为生，星鸦可以靠储存的松果充饥，野兔的皮毛从棕色变为白色，以便隐藏在雪地里觅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7F4"/>
    <w:rsid w:val="00444234"/>
    <w:rsid w:val="00C42597"/>
    <w:rsid w:val="00D5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6013F-F4A5-4AC1-BD4A-0C3F27C8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D537F4"/>
    <w:pPr>
      <w:adjustRightInd w:val="0"/>
      <w:snapToGrid w:val="0"/>
      <w:spacing w:line="240" w:lineRule="atLeast"/>
      <w:jc w:val="lef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