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E2C" w:rsidRPr="00AD3F94" w:rsidRDefault="004F1E2C" w:rsidP="004F1E2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美浓烧：1300年的历史仍在延续</w:t>
      </w:r>
    </w:p>
    <w:p w:rsidR="004F1E2C" w:rsidRPr="00AD3F94" w:rsidRDefault="004F1E2C" w:rsidP="004F1E2C">
      <w:pPr>
        <w:rPr>
          <w:rFonts w:eastAsia="SimSun"/>
          <w:b/>
          <w:color w:val="000000" w:themeColor="text1"/>
          <w:sz w:val="22"/>
          <w:lang w:eastAsia="zh-CN"/>
        </w:rPr>
      </w:pPr>
      <w:r/>
    </w:p>
    <w:p w:rsidR="004F1E2C" w:rsidRPr="00AD3F94" w:rsidRDefault="004F1E2C" w:rsidP="004F1E2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&lt;</w:t>
      </w: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看板</w:t>
      </w: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&gt;</w:t>
      </w:r>
    </w:p>
    <w:p w:rsidR="004F1E2C" w:rsidRPr="00AD3F94" w:rsidRDefault="004F1E2C" w:rsidP="004F1E2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美浓烧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泛指日本中部美浓地区（今多治见、土歧、瑞浪、可儿等市）出产的陶瓷器。</w:t>
      </w:r>
    </w:p>
    <w:p w:rsidR="004F1E2C" w:rsidRPr="00AD3F94" w:rsidRDefault="004F1E2C" w:rsidP="004F1E2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18838162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地区之所以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一直是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日本陶瓷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主要产地，主要取决于它的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三大自然要素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bookmarkEnd w:id="0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第一，古老湖泊留下的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冲积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黏土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顺流而下的大块沉积物碎裂为细腻的淤泥沉入湖底，形成了高品质的黏土；第二，适合建造窑炉的低缓天然丘陵；第三，丘陵地带繁茂的红松林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红松富含油脂，燃烧久、温度高，是烧制陶瓷器的理想燃料。</w:t>
      </w:r>
    </w:p>
    <w:p w:rsidR="004F1E2C" w:rsidRPr="00AD3F94" w:rsidRDefault="004F1E2C" w:rsidP="004F1E2C">
      <w:pPr>
        <w:ind w:firstLine="440"/>
        <w:rPr>
          <w:rFonts w:ascii="SimSun" w:eastAsia="SimSun" w:hAnsi="SimSun" w:cs="Ari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大多陶瓷产地都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有自己的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标志性造型或釉色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随着时代变迁而变化多样。它的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产品类型不拘一格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古时乡镇家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用朴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素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“山茶碗”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，也有后来走进欧洲沙龙的金边茶具。沿逆时针方向观展，可了解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美浓烧的演变历程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世纪简朴的素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烧“须惠器”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“人间国宝”手中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诞生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光彩灿然的现代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与瓷器名品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，各种类型均被网罗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F1E2C" w:rsidRPr="00AD3F94" w:rsidRDefault="004F1E2C" w:rsidP="004F1E2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F1E2C" w:rsidRPr="00AD3F94" w:rsidRDefault="004F1E2C" w:rsidP="004F1E2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/>
          <w:bCs/>
          <w:color w:val="000000" w:themeColor="text1"/>
          <w:sz w:val="22"/>
          <w:lang w:eastAsia="zh-CN"/>
        </w:rPr>
        <w:t>&lt;</w:t>
      </w:r>
      <w:r w:rsidRPr="00AD3F94">
        <w:rPr>
          <w:rFonts w:eastAsia="Source Han Sans CN Normal"/>
          <w:b/>
          <w:bCs/>
          <w:color w:val="000000" w:themeColor="text1"/>
          <w:sz w:val="22"/>
          <w:lang w:eastAsia="zh-CN"/>
        </w:rPr>
        <w:t>手册</w:t>
      </w:r>
      <w:r w:rsidRPr="00AD3F94">
        <w:rPr>
          <w:rFonts w:eastAsia="Source Han Sans CN Normal"/>
          <w:b/>
          <w:bCs/>
          <w:color w:val="000000" w:themeColor="text1"/>
          <w:sz w:val="22"/>
          <w:lang w:eastAsia="zh-CN"/>
        </w:rPr>
        <w:t>&gt;</w:t>
      </w:r>
    </w:p>
    <w:p w:rsidR="004F1E2C" w:rsidRPr="00AD3F94" w:rsidRDefault="004F1E2C" w:rsidP="004F1E2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美浓烧，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泛指日本中部美浓地区出产的陶瓷器，这一地区包括如今的多治见、土歧、瑞浪、可儿等市镇。</w:t>
      </w:r>
    </w:p>
    <w:p w:rsidR="004F1E2C" w:rsidRPr="00AD3F94" w:rsidRDefault="004F1E2C" w:rsidP="004F1E2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美浓地区之所以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多年来一直是日本陶瓷主要产地，主要取决于它的三大自然要素。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第一，古老湖泊留下的冲积黏土。自上游地区顺流而下的砂土石块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湖中，大块沉积物碎裂为细腻的淤泥沉在湖底，形成了适合制陶的高品质黏土。第二，地势低缓的天然丘陵，为建造窑炉提供了优越的地理环境。第三，丘陵地带繁茂的红松林。红松富含油脂，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比起其他木材来，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燃烧时间久、温度高，是烧制陶瓷器的理想燃料。</w:t>
      </w:r>
    </w:p>
    <w:p w:rsidR="004F1E2C" w:rsidRPr="00AD3F94" w:rsidRDefault="004F1E2C" w:rsidP="004F1E2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大多数陶瓷产地都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有自己的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标志性造型或釉色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美浓烧却不同，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顺应社会政治环境变化，开拓全新市场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的过程中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外观与造型都经历了巨大的变化。此外，美浓烧的产品类型十分丰富，既有过去乡村与城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居民家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常使用的朴素无釉的量产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“山茶碗”，也有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后来出现在欧洲大小沙龙里的金边茶具套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。顺着逆时针方向参观展览，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就能了解到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美浓烧的演变历程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样式简单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没有釉面釉彩的素烧陶器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“须惠器”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被称为“人间国宝”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的现代陶艺大师们制作出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光彩灿然、鲜艳夺目的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与瓷器精品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，各种品种均被网罗。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E2C"/>
    <w:rsid w:val="00444234"/>
    <w:rsid w:val="004F1E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4A95F-071F-4C2A-BBD5-EB30713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