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7794" w:rsidRPr="00206916" w:rsidRDefault="007D7794" w:rsidP="007D7794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飞驒工匠，高山的名工传承</w:t>
      </w:r>
    </w:p>
    <w:p/>
    <w:p w:rsidR="007D7794" w:rsidRPr="00206916" w:rsidRDefault="007D7794" w:rsidP="007D7794">
      <w:pPr>
        <w:adjustRightInd w:val="0"/>
        <w:snapToGrid w:val="0"/>
        <w:spacing w:line="240" w:lineRule="atLeast"/>
        <w:ind w:firstLineChars="250" w:firstLine="550"/>
        <w:rPr>
          <w:rFonts w:eastAsia="Source Han Sans CN Normal"/>
          <w:color w:val="000000" w:themeColor="text1"/>
          <w:sz w:val="22"/>
          <w:lang w:eastAsia="zh-CN"/>
        </w:rPr>
      </w:pPr>
      <w:r w:rsidRPr="00206916">
        <w:rPr>
          <w:rFonts w:eastAsia="Source Han Sans CN Normal"/>
          <w:color w:val="000000" w:themeColor="text1"/>
          <w:sz w:val="22"/>
          <w:lang w:eastAsia="zh-CN"/>
        </w:rPr>
        <w:t>奈良时代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(710-794)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日本颁布了《养老律令》，规定高山飞驒地区</w:t>
      </w:r>
      <w:r w:rsidRPr="0020691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（</w:t>
      </w:r>
      <w:r w:rsidRPr="00206916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驒</w:t>
      </w:r>
      <w:r w:rsidRPr="0020691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音“驼”）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的工匠和木匠</w:t>
      </w:r>
      <w:r w:rsidRPr="0020691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可“以工代税”。</w:t>
      </w:r>
      <w:r w:rsidRPr="00206916">
        <w:rPr>
          <w:rFonts w:eastAsia="Source Han Sans CN Normal" w:hint="eastAsia"/>
          <w:color w:val="000000" w:themeColor="text1"/>
          <w:sz w:val="22"/>
          <w:lang w:eastAsia="zh-CN"/>
        </w:rPr>
        <w:t>他们被称为</w:t>
      </w:r>
      <w:r w:rsidRPr="0020691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“飞驒之匠”</w:t>
      </w:r>
      <w:r w:rsidRPr="00206916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，</w:t>
      </w:r>
      <w:r w:rsidRPr="0020691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正是他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们建造了日本一些最古老的庙宇和神社，其中包括奈良的东大寺、春日大社、以及大津的石山寺。</w:t>
      </w:r>
    </w:p>
    <w:p w:rsidR="007D7794" w:rsidRPr="00206916" w:rsidRDefault="007D7794" w:rsidP="007D7794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06916">
        <w:rPr>
          <w:rFonts w:eastAsia="Source Han Sans CN Normal" w:hint="eastAsia"/>
          <w:color w:val="000000" w:themeColor="text1"/>
          <w:sz w:val="22"/>
          <w:lang w:eastAsia="zh-CN"/>
        </w:rPr>
        <w:t>遵循《养老律令》，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飞驒</w:t>
      </w:r>
      <w:r w:rsidRPr="0020691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每年派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送</w:t>
      </w:r>
      <w:r w:rsidRPr="00206916">
        <w:rPr>
          <w:rFonts w:eastAsia="Source Han Sans CN Normal" w:hint="eastAsia"/>
          <w:color w:val="000000" w:themeColor="text1"/>
          <w:sz w:val="22"/>
          <w:lang w:eastAsia="zh-CN"/>
        </w:rPr>
        <w:t>约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百</w:t>
      </w:r>
      <w:r w:rsidRPr="00206916">
        <w:rPr>
          <w:rFonts w:eastAsia="Source Han Sans CN Normal" w:hint="eastAsia"/>
          <w:color w:val="000000" w:themeColor="text1"/>
          <w:sz w:val="22"/>
          <w:lang w:eastAsia="zh-CN"/>
        </w:rPr>
        <w:t>位</w:t>
      </w:r>
      <w:r w:rsidRPr="00206916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木工</w:t>
      </w:r>
      <w:r w:rsidRPr="0020691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及木匠去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都城服役。他们被编成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5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人一组，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50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天的所得可吃一年，收入颇为可观。</w:t>
      </w:r>
    </w:p>
    <w:p w:rsidR="007D7794" w:rsidRPr="00206916" w:rsidRDefault="007D7794" w:rsidP="007D7794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06916">
        <w:rPr>
          <w:rFonts w:eastAsia="Source Han Sans CN Normal"/>
          <w:color w:val="000000" w:themeColor="text1"/>
          <w:sz w:val="22"/>
          <w:lang w:eastAsia="zh-CN"/>
        </w:rPr>
        <w:t>镰仓时代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(1185-1333)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，飞驒之匠的法令被</w:t>
      </w:r>
      <w:r w:rsidRPr="00206916">
        <w:rPr>
          <w:rFonts w:eastAsia="Source Han Sans CN Normal" w:hint="eastAsia"/>
          <w:color w:val="000000" w:themeColor="text1"/>
          <w:sz w:val="22"/>
          <w:lang w:eastAsia="zh-CN"/>
        </w:rPr>
        <w:t>废除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，工匠不再服役，但此时飞驒工匠早已名满全国，他们走向日本各地，继续建造庙宇和华屋。</w:t>
      </w:r>
      <w:r w:rsidRPr="00206916">
        <w:rPr>
          <w:rFonts w:eastAsia="Source Han Sans CN Normal" w:hint="eastAsia"/>
          <w:color w:val="000000" w:themeColor="text1"/>
          <w:sz w:val="22"/>
          <w:lang w:eastAsia="zh-CN"/>
        </w:rPr>
        <w:t>飞驒工匠的身影出现在许多文学作品中，在日本最早的和歌集《万叶集》和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12</w:t>
      </w:r>
      <w:r w:rsidRPr="00206916">
        <w:rPr>
          <w:rFonts w:eastAsia="Source Han Sans CN Normal" w:hint="eastAsia"/>
          <w:color w:val="000000" w:themeColor="text1"/>
          <w:sz w:val="22"/>
          <w:lang w:eastAsia="zh-CN"/>
        </w:rPr>
        <w:t>世纪的佛教故事集《今昔物语》中都有提及。</w:t>
      </w:r>
    </w:p>
    <w:p w:rsidR="007D7794" w:rsidRPr="00206916" w:rsidRDefault="007D7794" w:rsidP="007D7794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06916">
        <w:rPr>
          <w:rFonts w:eastAsia="Source Han Sans CN Normal"/>
          <w:color w:val="000000" w:themeColor="text1"/>
          <w:sz w:val="22"/>
          <w:lang w:eastAsia="zh-CN"/>
        </w:rPr>
        <w:t>除了建筑，飞驒匠人的作品还有高山祭</w:t>
      </w:r>
      <w:r w:rsidRPr="00206916">
        <w:rPr>
          <w:rFonts w:eastAsia="Source Han Sans CN Normal" w:hint="eastAsia"/>
          <w:color w:val="000000" w:themeColor="text1"/>
          <w:sz w:val="22"/>
          <w:lang w:eastAsia="zh-CN"/>
        </w:rPr>
        <w:t>“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屋台</w:t>
      </w:r>
      <w:r w:rsidRPr="00206916">
        <w:rPr>
          <w:rFonts w:eastAsia="Source Han Sans CN Normal" w:hint="eastAsia"/>
          <w:color w:val="000000" w:themeColor="text1"/>
          <w:sz w:val="22"/>
          <w:lang w:eastAsia="zh-CN"/>
        </w:rPr>
        <w:t>”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（花车）</w:t>
      </w:r>
      <w:r w:rsidRPr="00206916">
        <w:rPr>
          <w:rFonts w:eastAsia="Source Han Sans CN Normal" w:hint="eastAsia"/>
          <w:color w:val="000000" w:themeColor="text1"/>
          <w:sz w:val="22"/>
          <w:lang w:eastAsia="zh-CN"/>
        </w:rPr>
        <w:t>及其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木雕</w:t>
      </w:r>
      <w:r w:rsidRPr="00206916">
        <w:rPr>
          <w:rFonts w:eastAsia="Source Han Sans CN Normal" w:hint="eastAsia"/>
          <w:color w:val="000000" w:themeColor="text1"/>
          <w:sz w:val="22"/>
          <w:lang w:eastAsia="zh-CN"/>
        </w:rPr>
        <w:t>。此外，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和服</w:t>
      </w:r>
      <w:r w:rsidRPr="00206916">
        <w:rPr>
          <w:rFonts w:eastAsia="Source Han Sans CN Normal" w:hint="eastAsia"/>
          <w:color w:val="000000" w:themeColor="text1"/>
          <w:sz w:val="22"/>
          <w:lang w:eastAsia="zh-CN"/>
        </w:rPr>
        <w:t>袋带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配</w:t>
      </w:r>
      <w:r w:rsidRPr="0020691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饰紫杉“根付”和</w:t>
      </w:r>
      <w:r w:rsidRPr="00206916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其他小饰件</w:t>
      </w:r>
      <w:r w:rsidRPr="0020691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也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非常有名。</w:t>
      </w:r>
      <w:r w:rsidRPr="00206916">
        <w:rPr>
          <w:rFonts w:eastAsia="Source Han Sans CN Normal" w:hint="eastAsia"/>
          <w:color w:val="000000" w:themeColor="text1"/>
          <w:sz w:val="22"/>
          <w:lang w:eastAsia="zh-CN"/>
        </w:rPr>
        <w:t>明治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时代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(1868-1912)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，</w:t>
      </w:r>
      <w:r w:rsidRPr="00206916">
        <w:rPr>
          <w:rFonts w:eastAsia="Source Han Sans CN Normal" w:hint="eastAsia"/>
          <w:color w:val="000000" w:themeColor="text1"/>
          <w:sz w:val="22"/>
          <w:lang w:eastAsia="zh-CN"/>
        </w:rPr>
        <w:t>由幕府制定的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阶级制和节俭令被废除，工匠们开始为</w:t>
      </w:r>
      <w:r w:rsidRPr="00206916">
        <w:rPr>
          <w:rFonts w:eastAsia="Source Han Sans CN Normal" w:hint="eastAsia"/>
          <w:color w:val="000000" w:themeColor="text1"/>
          <w:sz w:val="22"/>
          <w:lang w:eastAsia="zh-CN"/>
        </w:rPr>
        <w:t>高山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富商建造</w:t>
      </w:r>
      <w:r w:rsidRPr="00206916">
        <w:rPr>
          <w:rFonts w:eastAsia="Source Han Sans CN Normal" w:hint="eastAsia"/>
          <w:color w:val="000000" w:themeColor="text1"/>
          <w:sz w:val="22"/>
          <w:lang w:eastAsia="zh-CN"/>
        </w:rPr>
        <w:t>使用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高级建材的民居。日本现代化后，飞驒工匠也转而开始从事高级家具和木制品的制作。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7794"/>
    <w:rsid w:val="00444234"/>
    <w:rsid w:val="007D779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F13EAB-AE01-4DBA-BD42-2800CA18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2023-11-17T08:58:00Z</dcterms:created>
  <dcterms:modified xsi:type="dcterms:W3CDTF">2023-11-17T08:58:00Z</dcterms:modified>
</cp:coreProperties>
</file>