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AFD" w:rsidRDefault="00EE4AFD" w:rsidP="00EE4AFD">
      <w:pPr>
        <w:spacing w:line="440" w:lineRule="exact"/>
        <w:jc w:val="left"/>
        <w:rPr>
          <w:rFonts w:ascii="Meiryo UI" w:eastAsia="Meiryo UI" w:hAnsi="Meiryo UI" w:cs="Times New Roman"/>
          <w:b/>
          <w:bCs/>
          <w:sz w:val="22"/>
        </w:rPr>
      </w:pPr>
      <w:r w:rsidRPr="00061A2D">
        <w:rPr>
          <w:rFonts w:ascii="Meiryo UI" w:eastAsia="Meiryo UI" w:hAnsi="Meiryo UI" w:cs="Times New Roman" w:hint="eastAsia"/>
          <w:b/>
          <w:bCs/>
          <w:sz w:val="22"/>
        </w:rPr>
        <w:t>西湖図、秋月等観</w:t>
      </w:r>
      <w:r w:rsidRPr="00061A2D">
        <w:rPr>
          <w:rFonts w:ascii="Meiryo UI" w:eastAsia="Meiryo UI" w:hAnsi="Meiryo UI" w:cs="Times New Roman"/>
          <w:b/>
          <w:bCs/>
          <w:sz w:val="22"/>
        </w:rPr>
        <w:t>（1496年）作</w:t>
      </w:r>
    </w:p>
    <w:p w:rsidR="00EE4AFD" w:rsidRPr="00061A2D" w:rsidRDefault="00EE4AFD" w:rsidP="00EE4AFD">
      <w:pPr>
        <w:spacing w:line="440" w:lineRule="exact"/>
        <w:jc w:val="left"/>
        <w:rPr>
          <w:rFonts w:ascii="Meiryo UI" w:eastAsia="Meiryo UI" w:hAnsi="Meiryo UI" w:cs="Times New Roman"/>
          <w:b/>
          <w:bCs/>
          <w:sz w:val="22"/>
        </w:rPr>
      </w:pPr>
      <w:r/>
    </w:p>
    <w:p w:rsidR="00EE4AFD" w:rsidRPr="00061A2D" w:rsidRDefault="00EE4AFD" w:rsidP="00EE4AFD">
      <w:pPr>
        <w:spacing w:line="440" w:lineRule="exact"/>
        <w:jc w:val="left"/>
        <w:rPr>
          <w:rFonts w:ascii="Meiryo UI" w:eastAsia="Meiryo UI" w:hAnsi="Meiryo UI" w:cs="Times New Roman"/>
          <w:sz w:val="22"/>
        </w:rPr>
      </w:pPr>
      <w:r w:rsidRPr="00061A2D">
        <w:rPr>
          <w:rFonts w:ascii="Meiryo UI" w:eastAsia="Meiryo UI" w:hAnsi="Meiryo UI" w:cs="Times New Roman" w:hint="eastAsia"/>
          <w:sz w:val="22"/>
        </w:rPr>
        <w:t>中国杭州にある西湖は、唐の時代（</w:t>
      </w:r>
      <w:r w:rsidRPr="00061A2D">
        <w:rPr>
          <w:rFonts w:ascii="Meiryo UI" w:eastAsia="Meiryo UI" w:hAnsi="Meiryo UI" w:cs="Times New Roman"/>
          <w:sz w:val="22"/>
        </w:rPr>
        <w:t>618-907）から中国の伝説や絵画、文学に登場する場所である。中国に渡った日本の使節や僧侶、商人たちは、旅の途中でしばしば</w:t>
      </w:r>
      <w:r w:rsidRPr="00061A2D">
        <w:rPr>
          <w:rFonts w:ascii="Meiryo UI" w:eastAsia="Meiryo UI" w:hAnsi="Meiryo UI" w:cs="Times New Roman" w:hint="eastAsia"/>
          <w:sz w:val="22"/>
        </w:rPr>
        <w:t>杭州</w:t>
      </w:r>
      <w:r w:rsidRPr="00061A2D">
        <w:rPr>
          <w:rFonts w:ascii="Meiryo UI" w:eastAsia="Meiryo UI" w:hAnsi="Meiryo UI" w:cs="Times New Roman"/>
          <w:sz w:val="22"/>
        </w:rPr>
        <w:t>を訪れ、日本の文人たちの間でも西湖はよく知られるようになった。</w:t>
      </w:r>
      <w:r w:rsidRPr="00061A2D">
        <w:rPr>
          <w:rFonts w:ascii="Meiryo UI" w:eastAsia="Meiryo UI" w:hAnsi="Meiryo UI" w:cs="Times New Roman" w:hint="eastAsia"/>
          <w:sz w:val="22"/>
        </w:rPr>
        <w:t>やがて</w:t>
      </w:r>
      <w:r w:rsidRPr="00061A2D">
        <w:rPr>
          <w:rFonts w:ascii="Meiryo UI" w:eastAsia="Meiryo UI" w:hAnsi="Meiryo UI" w:cs="Times New Roman"/>
          <w:sz w:val="22"/>
        </w:rPr>
        <w:t>西湖は中国の理想的な自然美を表現し、日本の詩人や画家、貴族の心をとらえた。</w:t>
      </w:r>
    </w:p>
    <w:p w:rsidR="00EE4AFD" w:rsidRPr="00061A2D" w:rsidRDefault="00EE4AFD" w:rsidP="00EE4AFD">
      <w:pPr>
        <w:spacing w:line="440" w:lineRule="exact"/>
        <w:jc w:val="left"/>
        <w:rPr>
          <w:rFonts w:ascii="Meiryo UI" w:eastAsia="Meiryo UI" w:hAnsi="Meiryo UI" w:cs="Times New Roman"/>
          <w:sz w:val="22"/>
        </w:rPr>
      </w:pPr>
    </w:p>
    <w:p w:rsidR="00EE4AFD" w:rsidRPr="00061A2D" w:rsidRDefault="00EE4AFD" w:rsidP="00EE4AFD">
      <w:pPr>
        <w:spacing w:line="440" w:lineRule="exact"/>
        <w:jc w:val="left"/>
        <w:rPr>
          <w:rFonts w:ascii="Meiryo UI" w:eastAsia="Meiryo UI" w:hAnsi="Meiryo UI" w:cs="Times New Roman"/>
          <w:sz w:val="22"/>
        </w:rPr>
      </w:pPr>
      <w:r w:rsidRPr="00061A2D">
        <w:rPr>
          <w:rFonts w:ascii="Meiryo UI" w:eastAsia="Meiryo UI" w:hAnsi="Meiryo UI" w:cs="Times New Roman" w:hint="eastAsia"/>
          <w:sz w:val="22"/>
        </w:rPr>
        <w:t>本図は、</w:t>
      </w:r>
      <w:r w:rsidRPr="00061A2D">
        <w:rPr>
          <w:rFonts w:ascii="Meiryo UI" w:eastAsia="Meiryo UI" w:hAnsi="Meiryo UI" w:cs="Times New Roman"/>
          <w:sz w:val="22"/>
        </w:rPr>
        <w:t>1496年に描かれた掛け軸で、現存する日本最古の西湖の絵である。</w:t>
      </w:r>
      <w:r w:rsidRPr="00061A2D">
        <w:rPr>
          <w:rFonts w:ascii="Meiryo UI" w:eastAsia="Meiryo UI" w:hAnsi="Meiryo UI" w:cs="Times New Roman" w:hint="eastAsia"/>
          <w:sz w:val="22"/>
        </w:rPr>
        <w:t>これは</w:t>
      </w:r>
      <w:r w:rsidRPr="00061A2D">
        <w:rPr>
          <w:rFonts w:ascii="Meiryo UI" w:eastAsia="Meiryo UI" w:hAnsi="Meiryo UI" w:cs="Times New Roman"/>
          <w:sz w:val="22"/>
        </w:rPr>
        <w:t>雪舟</w:t>
      </w:r>
      <w:r w:rsidRPr="00061A2D">
        <w:rPr>
          <w:rFonts w:ascii="Meiryo UI" w:eastAsia="Meiryo UI" w:hAnsi="Meiryo UI" w:cs="Times New Roman" w:hint="eastAsia"/>
          <w:sz w:val="22"/>
        </w:rPr>
        <w:t>等楊</w:t>
      </w:r>
      <w:r w:rsidRPr="00061A2D">
        <w:rPr>
          <w:rFonts w:ascii="Meiryo UI" w:eastAsia="Meiryo UI" w:hAnsi="Meiryo UI" w:cs="Times New Roman"/>
          <w:sz w:val="22"/>
        </w:rPr>
        <w:t>（1420-1502）に師事した</w:t>
      </w:r>
      <w:r w:rsidRPr="00061A2D">
        <w:rPr>
          <w:rFonts w:ascii="Meiryo UI" w:eastAsia="Meiryo UI" w:hAnsi="Meiryo UI" w:cs="Times New Roman" w:hint="eastAsia"/>
          <w:sz w:val="22"/>
        </w:rPr>
        <w:t>秋月等観</w:t>
      </w:r>
      <w:r w:rsidRPr="00061A2D">
        <w:rPr>
          <w:rFonts w:ascii="Meiryo UI" w:eastAsia="Meiryo UI" w:hAnsi="Meiryo UI" w:cs="Times New Roman"/>
          <w:sz w:val="22"/>
        </w:rPr>
        <w:t>（年代不詳）によって描かれたものである。山や寺院、樹木の筆法が雪舟の画風に酷似していることから、当初は雪舟の筆とされ</w:t>
      </w:r>
      <w:r w:rsidRPr="00061A2D">
        <w:rPr>
          <w:rFonts w:ascii="Meiryo UI" w:eastAsia="Meiryo UI" w:hAnsi="Meiryo UI" w:cs="Times New Roman" w:hint="eastAsia"/>
          <w:sz w:val="22"/>
        </w:rPr>
        <w:t>てい</w:t>
      </w:r>
      <w:r w:rsidRPr="00061A2D">
        <w:rPr>
          <w:rFonts w:ascii="Meiryo UI" w:eastAsia="Meiryo UI" w:hAnsi="Meiryo UI" w:cs="Times New Roman"/>
          <w:sz w:val="22"/>
        </w:rPr>
        <w:t>た。しかし、本図の左上隅にある款記は、その出所を示唆している。</w:t>
      </w:r>
    </w:p>
    <w:p w:rsidR="00EE4AFD" w:rsidRPr="00061A2D" w:rsidRDefault="00EE4AFD" w:rsidP="00EE4AFD">
      <w:pPr>
        <w:spacing w:line="440" w:lineRule="exact"/>
        <w:jc w:val="left"/>
        <w:rPr>
          <w:rFonts w:ascii="Meiryo UI" w:eastAsia="Meiryo UI" w:hAnsi="Meiryo UI" w:cs="Times New Roman"/>
          <w:sz w:val="22"/>
        </w:rPr>
      </w:pPr>
    </w:p>
    <w:p w:rsidR="00EE4AFD" w:rsidRPr="00061A2D" w:rsidRDefault="00EE4AFD" w:rsidP="00EE4AFD">
      <w:pPr>
        <w:spacing w:line="440" w:lineRule="exact"/>
        <w:jc w:val="left"/>
        <w:rPr>
          <w:rFonts w:ascii="Meiryo UI" w:eastAsia="Meiryo UI" w:hAnsi="Meiryo UI" w:cs="Times New Roman"/>
          <w:sz w:val="22"/>
        </w:rPr>
      </w:pPr>
      <w:r w:rsidRPr="00061A2D">
        <w:rPr>
          <w:rFonts w:ascii="Meiryo UI" w:eastAsia="Meiryo UI" w:hAnsi="Meiryo UI" w:cs="Times New Roman" w:hint="eastAsia"/>
          <w:sz w:val="22"/>
        </w:rPr>
        <w:t>「杭州西湖図、弘治九</w:t>
      </w:r>
      <w:r w:rsidRPr="00061A2D">
        <w:rPr>
          <w:rFonts w:ascii="Meiryo UI" w:eastAsia="Meiryo UI" w:hAnsi="Meiryo UI" w:cs="Times New Roman"/>
          <w:sz w:val="22"/>
        </w:rPr>
        <w:t>年（1496）三月三日、北京の</w:t>
      </w:r>
      <w:r w:rsidRPr="00061A2D">
        <w:rPr>
          <w:rFonts w:ascii="Meiryo UI" w:eastAsia="Meiryo UI" w:hAnsi="Meiryo UI" w:cs="Times New Roman" w:hint="eastAsia"/>
          <w:sz w:val="22"/>
        </w:rPr>
        <w:t>会同館にて</w:t>
      </w:r>
      <w:r w:rsidRPr="00061A2D">
        <w:rPr>
          <w:rFonts w:ascii="Meiryo UI" w:eastAsia="Meiryo UI" w:hAnsi="Meiryo UI" w:cs="Times New Roman"/>
          <w:sz w:val="22"/>
        </w:rPr>
        <w:t>描かれ</w:t>
      </w:r>
      <w:r w:rsidRPr="00061A2D">
        <w:rPr>
          <w:rFonts w:ascii="Meiryo UI" w:eastAsia="Meiryo UI" w:hAnsi="Meiryo UI" w:cs="Times New Roman" w:hint="eastAsia"/>
          <w:sz w:val="22"/>
        </w:rPr>
        <w:t>た</w:t>
      </w:r>
      <w:r w:rsidRPr="00061A2D">
        <w:rPr>
          <w:rFonts w:ascii="Meiryo UI" w:eastAsia="Meiryo UI" w:hAnsi="Meiryo UI" w:cs="Times New Roman"/>
          <w:sz w:val="22"/>
        </w:rPr>
        <w:t>」と</w:t>
      </w:r>
      <w:r w:rsidRPr="00061A2D">
        <w:rPr>
          <w:rFonts w:ascii="Meiryo UI" w:eastAsia="Meiryo UI" w:hAnsi="Meiryo UI" w:cs="Times New Roman" w:hint="eastAsia"/>
          <w:sz w:val="22"/>
        </w:rPr>
        <w:t>記されている</w:t>
      </w:r>
      <w:r w:rsidRPr="00061A2D">
        <w:rPr>
          <w:rFonts w:ascii="Meiryo UI" w:eastAsia="Meiryo UI" w:hAnsi="Meiryo UI" w:cs="Times New Roman"/>
          <w:sz w:val="22"/>
        </w:rPr>
        <w:t>。 1496年当時、雪舟は中国にいなかったが、</w:t>
      </w:r>
      <w:r w:rsidRPr="00061A2D">
        <w:rPr>
          <w:rFonts w:ascii="Meiryo UI" w:eastAsia="Meiryo UI" w:hAnsi="Meiryo UI" w:cs="Times New Roman" w:hint="eastAsia"/>
          <w:sz w:val="22"/>
        </w:rPr>
        <w:t>秋月</w:t>
      </w:r>
      <w:r w:rsidRPr="00061A2D">
        <w:rPr>
          <w:rFonts w:ascii="Meiryo UI" w:eastAsia="Meiryo UI" w:hAnsi="Meiryo UI" w:cs="Times New Roman"/>
          <w:sz w:val="22"/>
        </w:rPr>
        <w:t>がいたことが記録に残っている。</w:t>
      </w:r>
      <w:r w:rsidRPr="00061A2D">
        <w:rPr>
          <w:rFonts w:ascii="Meiryo UI" w:eastAsia="Meiryo UI" w:hAnsi="Meiryo UI" w:cs="Times New Roman" w:hint="eastAsia"/>
          <w:sz w:val="22"/>
        </w:rPr>
        <w:t>秋月はおそらく西湖を写生し、その後、北京の会同館に滞在しながら中国の絵画を参考にして完成させたと思われる。</w:t>
      </w:r>
      <w:r w:rsidRPr="00061A2D">
        <w:rPr>
          <w:rFonts w:ascii="Meiryo UI" w:eastAsia="Meiryo UI" w:hAnsi="Meiryo UI" w:cs="Times New Roman"/>
          <w:sz w:val="22"/>
        </w:rPr>
        <w:t>この碑文があることで、</w:t>
      </w:r>
      <w:r w:rsidRPr="00061A2D">
        <w:rPr>
          <w:rFonts w:ascii="Meiryo UI" w:eastAsia="Meiryo UI" w:hAnsi="Meiryo UI" w:cs="Times New Roman" w:hint="eastAsia"/>
          <w:sz w:val="22"/>
        </w:rPr>
        <w:t>この作品は正しくは秋月の作品であるとされた</w:t>
      </w:r>
      <w:r w:rsidRPr="00061A2D">
        <w:rPr>
          <w:rFonts w:ascii="Meiryo UI" w:eastAsia="Meiryo UI" w:hAnsi="Meiryo UI" w:cs="Times New Roman"/>
          <w:sz w:val="22"/>
        </w:rPr>
        <w:t>。</w:t>
      </w:r>
    </w:p>
    <w:p w:rsidR="00EE4AFD" w:rsidRPr="00061A2D" w:rsidRDefault="00EE4AFD" w:rsidP="00EE4AFD">
      <w:pPr>
        <w:spacing w:line="440" w:lineRule="exact"/>
        <w:jc w:val="left"/>
        <w:rPr>
          <w:rFonts w:ascii="Meiryo UI" w:eastAsia="Meiryo UI" w:hAnsi="Meiryo UI" w:cs="Times New Roman"/>
          <w:sz w:val="22"/>
        </w:rPr>
      </w:pPr>
    </w:p>
    <w:p w:rsidR="00EE4AFD" w:rsidRPr="00061A2D" w:rsidRDefault="00EE4AFD" w:rsidP="00EE4AFD">
      <w:pPr>
        <w:spacing w:line="440" w:lineRule="exact"/>
        <w:jc w:val="left"/>
        <w:rPr>
          <w:rFonts w:ascii="Meiryo UI" w:eastAsia="Meiryo UI" w:hAnsi="Meiryo UI" w:cs="Times New Roman"/>
          <w:sz w:val="22"/>
        </w:rPr>
      </w:pPr>
      <w:r w:rsidRPr="00061A2D">
        <w:rPr>
          <w:rFonts w:ascii="Meiryo UI" w:eastAsia="Meiryo UI" w:hAnsi="Meiryo UI" w:cs="Times New Roman" w:hint="eastAsia"/>
          <w:sz w:val="22"/>
        </w:rPr>
        <w:t>橋の下には「六橋」、中央奥の北高峰と南高峰に挟まれた小さな建物の上には「霊隠寺」と、それぞれの地名が書かれている。秋月が紙面に収まるように縮めて描いたとはいえ、建物や壁がきれいに描かれ、地図のようにリアルな描写である。この写実的な描写は、絵師が自分の目で見たことを証明するものであり、作品に信憑性を与えたものであった。後世の日本画家、特に狩野派の画家たちは、この秋月の作品を手本に湖水画を描いていった。</w:t>
      </w:r>
    </w:p>
    <w:p w:rsidR="00EE4AFD" w:rsidRPr="00061A2D" w:rsidRDefault="00EE4AFD" w:rsidP="00EE4AFD">
      <w:pPr>
        <w:spacing w:line="440" w:lineRule="exact"/>
        <w:jc w:val="left"/>
        <w:rPr>
          <w:rFonts w:ascii="Meiryo UI" w:eastAsia="Meiryo UI" w:hAnsi="Meiryo UI" w:cs="Times New Roman"/>
          <w:sz w:val="22"/>
        </w:rPr>
      </w:pPr>
    </w:p>
    <w:p w:rsidR="00EE4AFD" w:rsidRPr="00061A2D" w:rsidRDefault="00EE4AFD" w:rsidP="00EE4AFD">
      <w:pPr>
        <w:spacing w:line="440" w:lineRule="exact"/>
        <w:jc w:val="left"/>
        <w:rPr>
          <w:rFonts w:ascii="Meiryo UI" w:eastAsia="Meiryo UI" w:hAnsi="Meiryo UI" w:cs="Times New Roman"/>
          <w:sz w:val="22"/>
        </w:rPr>
      </w:pPr>
      <w:r w:rsidRPr="00061A2D">
        <w:rPr>
          <w:rFonts w:ascii="Meiryo UI" w:eastAsia="Meiryo UI" w:hAnsi="Meiryo UI" w:cs="Times New Roman" w:hint="eastAsia"/>
          <w:sz w:val="22"/>
        </w:rPr>
        <w:t>狩野正信（</w:t>
      </w:r>
      <w:r w:rsidRPr="00061A2D">
        <w:rPr>
          <w:rFonts w:ascii="Meiryo UI" w:eastAsia="Meiryo UI" w:hAnsi="Meiryo UI" w:cs="Times New Roman"/>
          <w:sz w:val="22"/>
        </w:rPr>
        <w:t>1434-1530）が開いた狩野派は、武士や貴族、足利将軍家、徳川将軍家などから</w:t>
      </w:r>
      <w:r w:rsidRPr="00061A2D">
        <w:rPr>
          <w:rFonts w:ascii="Meiryo UI" w:eastAsia="Meiryo UI" w:hAnsi="Meiryo UI" w:cs="Times New Roman" w:hint="eastAsia"/>
          <w:sz w:val="22"/>
        </w:rPr>
        <w:t>支援</w:t>
      </w:r>
      <w:r w:rsidRPr="00061A2D">
        <w:rPr>
          <w:rFonts w:ascii="Meiryo UI" w:eastAsia="Meiryo UI" w:hAnsi="Meiryo UI" w:cs="Times New Roman"/>
          <w:sz w:val="22"/>
        </w:rPr>
        <w:t>を受け、300年以上にわたって日本画壇を支配した。狩野派の画家たちは、中国の山水画や仏教の</w:t>
      </w:r>
      <w:r w:rsidRPr="00061A2D">
        <w:rPr>
          <w:rFonts w:ascii="Meiryo UI" w:eastAsia="Meiryo UI" w:hAnsi="Meiryo UI" w:cs="Times New Roman" w:hint="eastAsia"/>
          <w:sz w:val="22"/>
        </w:rPr>
        <w:t>中心人物</w:t>
      </w:r>
      <w:r w:rsidRPr="00061A2D">
        <w:rPr>
          <w:rFonts w:ascii="Meiryo UI" w:eastAsia="Meiryo UI" w:hAnsi="Meiryo UI" w:cs="Times New Roman"/>
          <w:sz w:val="22"/>
        </w:rPr>
        <w:t>など、中国を題材とした水墨画を得意としていた。1600年代、西湖を訪れることができなかった狩野派の画家たちは、</w:t>
      </w:r>
      <w:r w:rsidRPr="00061A2D">
        <w:rPr>
          <w:rFonts w:ascii="Meiryo UI" w:eastAsia="Meiryo UI" w:hAnsi="Meiryo UI" w:cs="Times New Roman" w:hint="eastAsia"/>
          <w:sz w:val="22"/>
        </w:rPr>
        <w:t>秋</w:t>
      </w:r>
      <w:r w:rsidRPr="00061A2D">
        <w:rPr>
          <w:rFonts w:ascii="Meiryo UI" w:eastAsia="Meiryo UI" w:hAnsi="Meiryo UI" w:cs="Times New Roman"/>
          <w:sz w:val="22"/>
        </w:rPr>
        <w:t>月が描いた西湖を参考にしながら作品を制作していった。構図や筆法に工夫を凝らし、ある部分は強調し、ある部分は抑えるなど、それぞれの画家が</w:t>
      </w:r>
      <w:r w:rsidRPr="00061A2D">
        <w:rPr>
          <w:rFonts w:ascii="Meiryo UI" w:eastAsia="Meiryo UI" w:hAnsi="Meiryo UI" w:cs="Times New Roman" w:hint="eastAsia"/>
          <w:sz w:val="22"/>
        </w:rPr>
        <w:t>独自の表現で西湖を描いた。</w:t>
      </w:r>
    </w:p>
    <w:p w:rsidR="00EE4AFD" w:rsidRPr="00061A2D" w:rsidRDefault="00EE4AFD" w:rsidP="00EE4AFD">
      <w:pPr>
        <w:spacing w:line="440" w:lineRule="exact"/>
        <w:jc w:val="left"/>
        <w:rPr>
          <w:rFonts w:ascii="Meiryo UI" w:eastAsia="Meiryo UI" w:hAnsi="Meiryo UI" w:cs="Times New Roman"/>
          <w:sz w:val="22"/>
        </w:rPr>
      </w:pPr>
    </w:p>
    <w:p w:rsidR="00EE4AFD" w:rsidRPr="00061A2D" w:rsidRDefault="00EE4AFD" w:rsidP="00EE4AFD">
      <w:pPr>
        <w:spacing w:line="440" w:lineRule="exact"/>
        <w:jc w:val="left"/>
        <w:rPr>
          <w:rFonts w:ascii="Meiryo UI" w:eastAsia="Meiryo UI" w:hAnsi="Meiryo UI" w:cs="Times New Roman"/>
          <w:sz w:val="22"/>
        </w:rPr>
      </w:pPr>
      <w:r w:rsidRPr="00061A2D">
        <w:rPr>
          <w:rFonts w:ascii="Meiryo UI" w:eastAsia="Meiryo UI" w:hAnsi="Meiryo UI" w:cs="Times New Roman" w:hint="eastAsia"/>
          <w:sz w:val="22"/>
        </w:rPr>
        <w:t>当館には、西湖を描いた4枚の絵画がある。秋月のほか、狩野元信（1476-1559）、狩野興以（？-</w:t>
      </w:r>
      <w:r w:rsidRPr="00061A2D">
        <w:rPr>
          <w:rFonts w:ascii="Meiryo UI" w:eastAsia="Meiryo UI" w:hAnsi="Meiryo UI" w:cs="Times New Roman"/>
          <w:sz w:val="22"/>
        </w:rPr>
        <w:t>1636）と狩野探幽（1602-1674）が描いた</w:t>
      </w:r>
      <w:r w:rsidRPr="00061A2D">
        <w:rPr>
          <w:rFonts w:ascii="Meiryo UI" w:eastAsia="Meiryo UI" w:hAnsi="Meiryo UI" w:cs="Times New Roman" w:hint="eastAsia"/>
          <w:sz w:val="22"/>
        </w:rPr>
        <w:t>もので</w:t>
      </w:r>
      <w:r w:rsidRPr="00061A2D">
        <w:rPr>
          <w:rFonts w:ascii="Meiryo UI" w:eastAsia="Meiryo UI" w:hAnsi="Meiryo UI" w:cs="Times New Roman"/>
          <w:sz w:val="22"/>
        </w:rPr>
        <w:t>ある。</w:t>
      </w:r>
      <w:r w:rsidRPr="00061A2D">
        <w:rPr>
          <w:rFonts w:ascii="Meiryo UI" w:eastAsia="Meiryo UI" w:hAnsi="Meiryo UI" w:cs="Times New Roman" w:hint="eastAsia"/>
          <w:sz w:val="22"/>
        </w:rPr>
        <w:t>後三者は、</w:t>
      </w:r>
      <w:r w:rsidRPr="00061A2D">
        <w:rPr>
          <w:rFonts w:ascii="Meiryo UI" w:eastAsia="Meiryo UI" w:hAnsi="Meiryo UI" w:cs="Times New Roman"/>
          <w:sz w:val="22"/>
        </w:rPr>
        <w:t>山が高くなり、建物</w:t>
      </w:r>
      <w:r w:rsidRPr="00061A2D">
        <w:rPr>
          <w:rFonts w:ascii="Meiryo UI" w:eastAsia="Meiryo UI" w:hAnsi="Meiryo UI" w:cs="Times New Roman" w:hint="eastAsia"/>
          <w:sz w:val="22"/>
        </w:rPr>
        <w:t>が目立たず</w:t>
      </w:r>
      <w:r w:rsidRPr="00061A2D">
        <w:rPr>
          <w:rFonts w:ascii="Meiryo UI" w:eastAsia="Meiryo UI" w:hAnsi="Meiryo UI" w:cs="Times New Roman"/>
          <w:sz w:val="22"/>
        </w:rPr>
        <w:t>、雲が湖を覆い、より幽玄な雰囲気が漂う。湖の様子は、</w:t>
      </w:r>
      <w:r w:rsidRPr="00061A2D">
        <w:rPr>
          <w:rFonts w:ascii="Meiryo UI" w:eastAsia="Meiryo UI" w:hAnsi="Meiryo UI" w:cs="Times New Roman" w:hint="eastAsia"/>
          <w:sz w:val="22"/>
        </w:rPr>
        <w:t>圧縮されてはいるが秋</w:t>
      </w:r>
      <w:r w:rsidRPr="00061A2D">
        <w:rPr>
          <w:rFonts w:ascii="Meiryo UI" w:eastAsia="Meiryo UI" w:hAnsi="Meiryo UI" w:cs="Times New Roman"/>
          <w:sz w:val="22"/>
        </w:rPr>
        <w:t>月の忠実な描写に比べ、狩野派の画家たちの作品は、</w:t>
      </w:r>
      <w:r w:rsidRPr="00061A2D">
        <w:rPr>
          <w:rFonts w:ascii="Meiryo UI" w:eastAsia="Meiryo UI" w:hAnsi="Meiryo UI" w:cs="Times New Roman" w:hint="eastAsia"/>
          <w:sz w:val="22"/>
        </w:rPr>
        <w:t>より</w:t>
      </w:r>
      <w:r w:rsidRPr="00061A2D">
        <w:rPr>
          <w:rFonts w:ascii="Meiryo UI" w:eastAsia="Meiryo UI" w:hAnsi="Meiryo UI" w:cs="Times New Roman"/>
          <w:sz w:val="22"/>
        </w:rPr>
        <w:t>芸術的な雰囲気に重点がおかれている。また、中国と日本の画風がより融合している。</w:t>
      </w:r>
      <w:r w:rsidRPr="00061A2D">
        <w:rPr>
          <w:rFonts w:ascii="Meiryo UI" w:eastAsia="Meiryo UI" w:hAnsi="Meiryo UI" w:cs="Times New Roman" w:hint="eastAsia"/>
          <w:sz w:val="22"/>
        </w:rPr>
        <w:t>絵は壊れやすいため通常展示されていないが、当館のホームページで詳細な画像を見ることができる。</w:t>
      </w:r>
    </w:p>
    <w:p w:rsidR="00EE4AFD" w:rsidRPr="00061A2D" w:rsidRDefault="00EE4AFD" w:rsidP="00EE4AFD">
      <w:pPr>
        <w:spacing w:line="440" w:lineRule="exact"/>
        <w:jc w:val="left"/>
        <w:rPr>
          <w:rFonts w:ascii="Meiryo UI" w:eastAsia="Meiryo UI" w:hAnsi="Meiryo UI" w:cs="Times New Roman"/>
          <w:sz w:val="22"/>
        </w:rPr>
      </w:pPr>
    </w:p>
    <w:p w:rsidR="00EE4AFD" w:rsidRDefault="00EE4AFD" w:rsidP="00EE4AFD">
      <w:pPr>
        <w:widowControl/>
        <w:spacing w:line="440" w:lineRule="exact"/>
        <w:jc w:val="left"/>
        <w:rPr>
          <w:rFonts w:eastAsia="ＭＳ 明朝"/>
        </w:rPr>
      </w:pPr>
      <w:r w:rsidRPr="00061A2D">
        <w:rPr>
          <w:rFonts w:ascii="Meiryo UI" w:eastAsia="Meiryo UI" w:hAnsi="Meiryo UI" w:cs="Times New Roman" w:hint="eastAsia"/>
          <w:sz w:val="22"/>
        </w:rPr>
        <w:t>秋</w:t>
      </w:r>
      <w:r w:rsidRPr="00061A2D">
        <w:rPr>
          <w:rFonts w:ascii="Meiryo UI" w:eastAsia="Meiryo UI" w:hAnsi="Meiryo UI" w:cs="Times New Roman"/>
          <w:sz w:val="22"/>
        </w:rPr>
        <w:t>月の「西湖図」</w:t>
      </w:r>
      <w:r w:rsidRPr="00061A2D">
        <w:rPr>
          <w:rFonts w:ascii="Meiryo UI" w:eastAsia="Meiryo UI" w:hAnsi="Meiryo UI" w:cs="Times New Roman" w:hint="eastAsia"/>
          <w:sz w:val="22"/>
        </w:rPr>
        <w:t>は、</w:t>
      </w:r>
      <w:r w:rsidRPr="00061A2D">
        <w:rPr>
          <w:rFonts w:ascii="Meiryo UI" w:eastAsia="Meiryo UI" w:hAnsi="Meiryo UI" w:cs="Times New Roman"/>
          <w:sz w:val="22"/>
        </w:rPr>
        <w:t>1950年に重要文化財に指定された。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4AFD"/>
    <w:rsid w:val="00444234"/>
    <w:rsid w:val="00C42597"/>
    <w:rsid w:val="00EE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048648-EBE1-47B3-950D-8C687C59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