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0774" w:rsidRPr="00D07FF2" w:rsidRDefault="00140774" w:rsidP="00140774">
      <w:pPr>
        <w:spacing w:line="380" w:lineRule="exact"/>
        <w:jc w:val="left"/>
        <w:rPr>
          <w:rFonts w:ascii="Meiryo UI" w:eastAsia="Meiryo UI" w:hAnsi="Meiryo UI"/>
          <w:b/>
          <w:bCs/>
          <w:sz w:val="22"/>
        </w:rPr>
      </w:pPr>
      <w:r w:rsidRPr="00D07FF2">
        <w:rPr>
          <w:rFonts w:ascii="Meiryo UI" w:eastAsia="Meiryo UI" w:hAnsi="Meiryo UI" w:cs="ＭＳ 明朝" w:hint="eastAsia"/>
          <w:b/>
          <w:bCs/>
          <w:sz w:val="22"/>
        </w:rPr>
        <w:t>古九谷</w:t>
      </w:r>
    </w:p>
    <w:p w:rsidR="00140774" w:rsidRPr="00D07FF2" w:rsidRDefault="00140774" w:rsidP="00140774">
      <w:pPr>
        <w:spacing w:line="380" w:lineRule="exact"/>
        <w:jc w:val="left"/>
        <w:rPr>
          <w:rFonts w:ascii="Meiryo UI" w:eastAsia="Meiryo UI" w:hAnsi="Meiryo UI"/>
          <w:sz w:val="22"/>
        </w:rPr>
      </w:pPr>
      <w:r/>
    </w:p>
    <w:p w:rsidR="00140774" w:rsidRPr="00D07FF2" w:rsidRDefault="00140774" w:rsidP="00140774">
      <w:pPr>
        <w:spacing w:line="380" w:lineRule="exact"/>
        <w:jc w:val="left"/>
        <w:rPr>
          <w:rFonts w:ascii="Meiryo UI" w:eastAsia="Meiryo UI" w:hAnsi="Meiryo UI"/>
          <w:sz w:val="22"/>
        </w:rPr>
      </w:pPr>
      <w:r w:rsidRPr="00D07FF2">
        <w:rPr>
          <w:rFonts w:ascii="Meiryo UI" w:eastAsia="Meiryo UI" w:hAnsi="Meiryo UI" w:cs="ＭＳ 明朝" w:hint="eastAsia"/>
          <w:sz w:val="22"/>
        </w:rPr>
        <w:t>九谷焼は、緑、黄、紫、紺、赤の</w:t>
      </w:r>
      <w:r w:rsidRPr="00D07FF2">
        <w:rPr>
          <w:rFonts w:ascii="Meiryo UI" w:eastAsia="Meiryo UI" w:hAnsi="Meiryo UI"/>
          <w:sz w:val="22"/>
        </w:rPr>
        <w:t>5</w:t>
      </w:r>
      <w:r w:rsidRPr="00D07FF2">
        <w:rPr>
          <w:rFonts w:ascii="Meiryo UI" w:eastAsia="Meiryo UI" w:hAnsi="Meiryo UI" w:cs="ＭＳ 明朝" w:hint="eastAsia"/>
          <w:sz w:val="22"/>
        </w:rPr>
        <w:t>色の九谷五彩と呼ばれる色彩で、大胆な上絵付けが特徴的な陶磁器である。</w:t>
      </w:r>
    </w:p>
    <w:p w:rsidR="00140774" w:rsidRPr="00D07FF2" w:rsidRDefault="00140774" w:rsidP="00140774">
      <w:pPr>
        <w:spacing w:line="380" w:lineRule="exact"/>
        <w:jc w:val="left"/>
        <w:rPr>
          <w:rFonts w:ascii="Meiryo UI" w:eastAsia="Meiryo UI" w:hAnsi="Meiryo UI"/>
          <w:sz w:val="22"/>
        </w:rPr>
      </w:pPr>
    </w:p>
    <w:p w:rsidR="00140774" w:rsidRPr="00D07FF2" w:rsidRDefault="00140774" w:rsidP="00140774">
      <w:pPr>
        <w:spacing w:line="380" w:lineRule="exact"/>
        <w:jc w:val="left"/>
        <w:rPr>
          <w:rFonts w:ascii="Meiryo UI" w:eastAsia="Meiryo UI" w:hAnsi="Meiryo UI"/>
          <w:sz w:val="22"/>
        </w:rPr>
      </w:pPr>
      <w:r w:rsidRPr="00D07FF2">
        <w:rPr>
          <w:rFonts w:ascii="Meiryo UI" w:eastAsia="Meiryo UI" w:hAnsi="Meiryo UI" w:cs="ＭＳ 明朝" w:hint="eastAsia"/>
          <w:sz w:val="22"/>
        </w:rPr>
        <w:t>九谷焼の歴史は、大きく</w:t>
      </w:r>
      <w:r w:rsidRPr="00D07FF2">
        <w:rPr>
          <w:rFonts w:ascii="Meiryo UI" w:eastAsia="Meiryo UI" w:hAnsi="Meiryo UI"/>
          <w:sz w:val="22"/>
        </w:rPr>
        <w:t>2</w:t>
      </w:r>
      <w:r w:rsidRPr="00D07FF2">
        <w:rPr>
          <w:rFonts w:ascii="Meiryo UI" w:eastAsia="Meiryo UI" w:hAnsi="Meiryo UI" w:cs="ＭＳ 明朝" w:hint="eastAsia"/>
          <w:sz w:val="22"/>
        </w:rPr>
        <w:t>つの時代に分けられる。古九谷とは、</w:t>
      </w:r>
      <w:r w:rsidRPr="00D07FF2">
        <w:rPr>
          <w:rFonts w:ascii="Meiryo UI" w:eastAsia="Meiryo UI" w:hAnsi="Meiryo UI"/>
          <w:sz w:val="22"/>
        </w:rPr>
        <w:t>1655</w:t>
      </w:r>
      <w:r w:rsidRPr="00D07FF2">
        <w:rPr>
          <w:rFonts w:ascii="Meiryo UI" w:eastAsia="Meiryo UI" w:hAnsi="Meiryo UI" w:cs="ＭＳ 明朝" w:hint="eastAsia"/>
          <w:sz w:val="22"/>
        </w:rPr>
        <w:t>年頃から</w:t>
      </w:r>
      <w:r w:rsidRPr="00D07FF2">
        <w:rPr>
          <w:rFonts w:ascii="Meiryo UI" w:eastAsia="Meiryo UI" w:hAnsi="Meiryo UI"/>
          <w:sz w:val="22"/>
        </w:rPr>
        <w:t>17</w:t>
      </w:r>
      <w:r w:rsidRPr="00D07FF2">
        <w:rPr>
          <w:rFonts w:ascii="Meiryo UI" w:eastAsia="Meiryo UI" w:hAnsi="Meiryo UI" w:cs="ＭＳ 明朝" w:hint="eastAsia"/>
          <w:sz w:val="22"/>
        </w:rPr>
        <w:t>世紀末頃までに作られた磁器を指す。古九谷は、前田家の</w:t>
      </w:r>
      <w:r w:rsidRPr="00D07FF2">
        <w:rPr>
          <w:rFonts w:ascii="Meiryo UI" w:eastAsia="Meiryo UI" w:hAnsi="Meiryo UI" w:cs="Times New Roman" w:hint="eastAsia"/>
          <w:sz w:val="22"/>
        </w:rPr>
        <w:t>支援</w:t>
      </w:r>
      <w:r w:rsidRPr="00D07FF2">
        <w:rPr>
          <w:rFonts w:ascii="Meiryo UI" w:eastAsia="Meiryo UI" w:hAnsi="Meiryo UI" w:cs="ＭＳ 明朝" w:hint="eastAsia"/>
          <w:sz w:val="22"/>
        </w:rPr>
        <w:t>のもと、窯で作られたものである。窯が製造を中止した後、約</w:t>
      </w:r>
      <w:r w:rsidRPr="00D07FF2">
        <w:rPr>
          <w:rFonts w:ascii="Meiryo UI" w:eastAsia="Meiryo UI" w:hAnsi="Meiryo UI"/>
          <w:sz w:val="22"/>
        </w:rPr>
        <w:t>100</w:t>
      </w:r>
      <w:r w:rsidRPr="00D07FF2">
        <w:rPr>
          <w:rFonts w:ascii="Meiryo UI" w:eastAsia="Meiryo UI" w:hAnsi="Meiryo UI" w:cs="ＭＳ 明朝" w:hint="eastAsia"/>
          <w:sz w:val="22"/>
        </w:rPr>
        <w:t>年ぶりに九谷焼が再興された。それ以降に作られたものを「再興九谷」と呼んでいる。</w:t>
      </w:r>
    </w:p>
    <w:p w:rsidR="00140774" w:rsidRPr="00D07FF2" w:rsidRDefault="00140774" w:rsidP="00140774">
      <w:pPr>
        <w:spacing w:line="380" w:lineRule="exact"/>
        <w:jc w:val="left"/>
        <w:rPr>
          <w:rFonts w:ascii="Meiryo UI" w:eastAsia="Meiryo UI" w:hAnsi="Meiryo UI"/>
          <w:sz w:val="22"/>
        </w:rPr>
      </w:pPr>
    </w:p>
    <w:p w:rsidR="00140774" w:rsidRPr="00D07FF2" w:rsidRDefault="00140774" w:rsidP="00140774">
      <w:pPr>
        <w:spacing w:line="380" w:lineRule="exact"/>
        <w:jc w:val="left"/>
        <w:rPr>
          <w:rFonts w:ascii="Meiryo UI" w:eastAsia="Meiryo UI" w:hAnsi="Meiryo UI"/>
          <w:sz w:val="22"/>
        </w:rPr>
      </w:pPr>
      <w:r w:rsidRPr="00D07FF2">
        <w:rPr>
          <w:rFonts w:ascii="Meiryo UI" w:eastAsia="Meiryo UI" w:hAnsi="Meiryo UI" w:cs="ＭＳ 明朝" w:hint="eastAsia"/>
          <w:sz w:val="22"/>
        </w:rPr>
        <w:t>古九谷は現在、大きく</w:t>
      </w:r>
      <w:r w:rsidRPr="00D07FF2">
        <w:rPr>
          <w:rFonts w:ascii="Meiryo UI" w:eastAsia="Meiryo UI" w:hAnsi="Meiryo UI"/>
          <w:sz w:val="22"/>
        </w:rPr>
        <w:t>2</w:t>
      </w:r>
      <w:r w:rsidRPr="00D07FF2">
        <w:rPr>
          <w:rFonts w:ascii="Meiryo UI" w:eastAsia="Meiryo UI" w:hAnsi="Meiryo UI" w:cs="ＭＳ 明朝" w:hint="eastAsia"/>
          <w:sz w:val="22"/>
        </w:rPr>
        <w:t>つに分類されている。色絵は五色すべてを使うので、五彩手と呼ばれることもある。色絵は素地の白地が少し見えるのが特徴である。これに対し、青手は赤を除き、他の</w:t>
      </w:r>
      <w:r w:rsidRPr="00D07FF2">
        <w:rPr>
          <w:rFonts w:ascii="Meiryo UI" w:eastAsia="Meiryo UI" w:hAnsi="Meiryo UI"/>
          <w:sz w:val="22"/>
        </w:rPr>
        <w:t>2</w:t>
      </w:r>
      <w:r w:rsidRPr="00D07FF2">
        <w:rPr>
          <w:rFonts w:ascii="Meiryo UI" w:eastAsia="Meiryo UI" w:hAnsi="Meiryo UI" w:cs="ＭＳ 明朝" w:hint="eastAsia"/>
          <w:sz w:val="22"/>
        </w:rPr>
        <w:t>～</w:t>
      </w:r>
      <w:r w:rsidRPr="00D07FF2">
        <w:rPr>
          <w:rFonts w:ascii="Meiryo UI" w:eastAsia="Meiryo UI" w:hAnsi="Meiryo UI"/>
          <w:sz w:val="22"/>
        </w:rPr>
        <w:t>3</w:t>
      </w:r>
      <w:r w:rsidRPr="00D07FF2">
        <w:rPr>
          <w:rFonts w:ascii="Meiryo UI" w:eastAsia="Meiryo UI" w:hAnsi="Meiryo UI" w:cs="ＭＳ 明朝" w:hint="eastAsia"/>
          <w:sz w:val="22"/>
        </w:rPr>
        <w:t>色だけを使い、表面を完全に覆い尽くすようにデザインされることが多い。</w:t>
      </w:r>
      <w:r w:rsidRPr="00D07FF2">
        <w:rPr>
          <w:rFonts w:ascii="Meiryo UI" w:eastAsia="Meiryo UI" w:hAnsi="Meiryo UI"/>
          <w:sz w:val="22"/>
        </w:rPr>
        <w:t xml:space="preserve"> </w:t>
      </w:r>
      <w:r w:rsidRPr="00D07FF2">
        <w:rPr>
          <w:rFonts w:ascii="Meiryo UI" w:eastAsia="Meiryo UI" w:hAnsi="Meiryo UI" w:cs="ＭＳ 明朝" w:hint="eastAsia"/>
          <w:sz w:val="22"/>
        </w:rPr>
        <w:t>特に、黄色を基調とした</w:t>
      </w:r>
      <w:r w:rsidRPr="00D07FF2">
        <w:rPr>
          <w:rFonts w:ascii="Meiryo UI" w:eastAsia="Meiryo UI" w:hAnsi="Meiryo UI" w:hint="eastAsia"/>
          <w:sz w:val="22"/>
        </w:rPr>
        <w:t>精巧</w:t>
      </w:r>
      <w:r w:rsidRPr="00D07FF2">
        <w:rPr>
          <w:rFonts w:ascii="Meiryo UI" w:eastAsia="Meiryo UI" w:hAnsi="Meiryo UI" w:cs="ＭＳ 明朝" w:hint="eastAsia"/>
          <w:sz w:val="22"/>
        </w:rPr>
        <w:t>な模様が青手の特徴である。</w:t>
      </w:r>
    </w:p>
    <w:p w:rsidR="00140774" w:rsidRPr="00D07FF2" w:rsidRDefault="00140774" w:rsidP="00140774">
      <w:pPr>
        <w:spacing w:line="380" w:lineRule="exact"/>
        <w:jc w:val="left"/>
        <w:rPr>
          <w:rFonts w:ascii="Meiryo UI" w:eastAsia="Meiryo UI" w:hAnsi="Meiryo UI"/>
          <w:sz w:val="22"/>
        </w:rPr>
      </w:pPr>
    </w:p>
    <w:p w:rsidR="00140774" w:rsidRPr="00D07FF2" w:rsidRDefault="00140774" w:rsidP="00140774">
      <w:pPr>
        <w:spacing w:line="380" w:lineRule="exact"/>
        <w:jc w:val="left"/>
        <w:rPr>
          <w:rFonts w:ascii="Meiryo UI" w:eastAsia="Meiryo UI" w:hAnsi="Meiryo UI"/>
          <w:sz w:val="22"/>
        </w:rPr>
      </w:pPr>
      <w:r w:rsidRPr="00D07FF2">
        <w:rPr>
          <w:rFonts w:ascii="Meiryo UI" w:eastAsia="Meiryo UI" w:hAnsi="Meiryo UI" w:cs="ＭＳ 明朝" w:hint="eastAsia"/>
          <w:sz w:val="22"/>
        </w:rPr>
        <w:t>窯は規模も生産時期も限られていたので、真の古九谷は比較的少数しか残っていない。しかし、後世の陶芸家に与えた影響もあり、その色調や文様は石川県の陶芸を語る上で欠かせないものとなっている。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40774"/>
    <w:rsid w:val="00140774"/>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720F4C-B639-407D-B53A-FB073C01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