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A99" w:rsidRPr="00F94E32" w:rsidRDefault="00497A99" w:rsidP="00497A99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F94E32">
        <w:rPr>
          <w:rFonts w:ascii="Meiryo UI" w:eastAsia="Meiryo UI" w:hAnsi="Meiryo UI" w:hint="eastAsia"/>
          <w:b/>
          <w:bCs/>
          <w:sz w:val="22"/>
        </w:rPr>
        <w:t>銅鑼</w:t>
      </w:r>
    </w:p>
    <w:p w:rsidR="00497A99" w:rsidRPr="009C5851" w:rsidRDefault="00497A99" w:rsidP="00497A99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497A99" w:rsidRPr="009C5851" w:rsidRDefault="00497A99" w:rsidP="00497A99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0550FF">
        <w:rPr>
          <w:rFonts w:ascii="Meiryo UI" w:eastAsia="Meiryo UI" w:hAnsi="Meiryo UI" w:cs="ＭＳ 明朝" w:hint="eastAsia"/>
          <w:sz w:val="22"/>
        </w:rPr>
        <w:t>銅鑼</w:t>
      </w:r>
      <w:r w:rsidRPr="00EB7533">
        <w:rPr>
          <w:rFonts w:ascii="Meiryo UI" w:eastAsia="Meiryo UI" w:hAnsi="Meiryo UI" w:cs="ＭＳ 明朝" w:hint="eastAsia"/>
          <w:sz w:val="22"/>
        </w:rPr>
        <w:t>は、主に茶道</w:t>
      </w:r>
      <w:r>
        <w:rPr>
          <w:rFonts w:ascii="Meiryo UI" w:eastAsia="Meiryo UI" w:hAnsi="Meiryo UI" w:cs="ＭＳ 明朝" w:hint="eastAsia"/>
          <w:sz w:val="22"/>
        </w:rPr>
        <w:t>（茶の湯）</w:t>
      </w:r>
      <w:r w:rsidRPr="00EB7533">
        <w:rPr>
          <w:rFonts w:ascii="Meiryo UI" w:eastAsia="Meiryo UI" w:hAnsi="Meiryo UI" w:cs="ＭＳ 明朝" w:hint="eastAsia"/>
          <w:sz w:val="22"/>
        </w:rPr>
        <w:t>で使われる小型の金属製の</w:t>
      </w:r>
      <w:r w:rsidRPr="00050DE2">
        <w:rPr>
          <w:rFonts w:ascii="Meiryo UI" w:eastAsia="Meiryo UI" w:hAnsi="Meiryo UI" w:cs="ＭＳ 明朝" w:hint="eastAsia"/>
          <w:sz w:val="22"/>
        </w:rPr>
        <w:t>鉦（かね</w:t>
      </w:r>
      <w:r>
        <w:rPr>
          <w:rFonts w:ascii="Meiryo UI" w:eastAsia="Meiryo UI" w:hAnsi="Meiryo UI" w:cs="ＭＳ 明朝" w:hint="eastAsia"/>
          <w:sz w:val="22"/>
        </w:rPr>
        <w:t>）</w:t>
      </w:r>
      <w:r w:rsidRPr="00EB7533">
        <w:rPr>
          <w:rFonts w:ascii="Meiryo UI" w:eastAsia="Meiryo UI" w:hAnsi="Meiryo UI" w:cs="ＭＳ 明朝" w:hint="eastAsia"/>
          <w:sz w:val="22"/>
        </w:rPr>
        <w:t>である。</w:t>
      </w:r>
      <w:r w:rsidRPr="009C5851">
        <w:rPr>
          <w:rFonts w:ascii="Meiryo UI" w:eastAsia="Meiryo UI" w:hAnsi="Meiryo UI" w:hint="eastAsia"/>
          <w:sz w:val="22"/>
        </w:rPr>
        <w:t>茶</w:t>
      </w:r>
      <w:r>
        <w:rPr>
          <w:rFonts w:ascii="Meiryo UI" w:eastAsia="Meiryo UI" w:hAnsi="Meiryo UI" w:hint="eastAsia"/>
          <w:sz w:val="22"/>
        </w:rPr>
        <w:t>人</w:t>
      </w:r>
      <w:r w:rsidRPr="009C5851">
        <w:rPr>
          <w:rFonts w:ascii="Meiryo UI" w:eastAsia="Meiryo UI" w:hAnsi="Meiryo UI" w:hint="eastAsia"/>
          <w:sz w:val="22"/>
        </w:rPr>
        <w:t>が銅鑼を鳴らして茶室に入る時間を知らせ、その深く長い余韻は、</w:t>
      </w:r>
      <w:r w:rsidRPr="00DB402B">
        <w:rPr>
          <w:rFonts w:ascii="Meiryo UI" w:eastAsia="Meiryo UI" w:hAnsi="Meiryo UI" w:hint="eastAsia"/>
          <w:sz w:val="22"/>
        </w:rPr>
        <w:t>集まり</w:t>
      </w:r>
      <w:r>
        <w:rPr>
          <w:rFonts w:ascii="Meiryo UI" w:eastAsia="Meiryo UI" w:hAnsi="Meiryo UI" w:hint="eastAsia"/>
          <w:sz w:val="22"/>
        </w:rPr>
        <w:t>に</w:t>
      </w:r>
      <w:r w:rsidRPr="00F939BA">
        <w:rPr>
          <w:rFonts w:ascii="Meiryo UI" w:eastAsia="Meiryo UI" w:hAnsi="Meiryo UI" w:hint="eastAsia"/>
          <w:sz w:val="22"/>
        </w:rPr>
        <w:t>適切</w:t>
      </w:r>
      <w:r w:rsidRPr="009C5851">
        <w:rPr>
          <w:rFonts w:ascii="Meiryo UI" w:eastAsia="Meiryo UI" w:hAnsi="Meiryo UI" w:hint="eastAsia"/>
          <w:sz w:val="22"/>
        </w:rPr>
        <w:t>な瞑想</w:t>
      </w:r>
      <w:r w:rsidRPr="004E331F">
        <w:rPr>
          <w:rFonts w:ascii="Meiryo UI" w:eastAsia="Meiryo UI" w:hAnsi="Meiryo UI" w:hint="eastAsia"/>
          <w:sz w:val="22"/>
        </w:rPr>
        <w:t>的なトーン</w:t>
      </w:r>
      <w:r w:rsidRPr="009C5851">
        <w:rPr>
          <w:rFonts w:ascii="Meiryo UI" w:eastAsia="Meiryo UI" w:hAnsi="Meiryo UI" w:hint="eastAsia"/>
          <w:sz w:val="22"/>
        </w:rPr>
        <w:t>にするためのものである。銅、錫、鉛、銀を精密に配合した「</w:t>
      </w:r>
      <w:r w:rsidRPr="007528AF">
        <w:rPr>
          <w:rFonts w:ascii="Meiryo UI" w:eastAsia="Meiryo UI" w:hAnsi="Meiryo UI" w:cs="ＭＳ 明朝" w:hint="eastAsia"/>
          <w:sz w:val="22"/>
        </w:rPr>
        <w:t>砂張</w:t>
      </w:r>
      <w:r>
        <w:rPr>
          <w:rFonts w:ascii="Meiryo UI" w:eastAsia="Meiryo UI" w:hAnsi="Meiryo UI" w:cs="ＭＳ 明朝" w:hint="eastAsia"/>
          <w:sz w:val="22"/>
        </w:rPr>
        <w:t>（さはり）</w:t>
      </w:r>
      <w:r w:rsidRPr="009C5851">
        <w:rPr>
          <w:rFonts w:ascii="Meiryo UI" w:eastAsia="Meiryo UI" w:hAnsi="Meiryo UI" w:hint="eastAsia"/>
          <w:sz w:val="22"/>
        </w:rPr>
        <w:t>」という合金が、この響きを生み出すのである。</w:t>
      </w:r>
    </w:p>
    <w:p w:rsidR="00497A99" w:rsidRPr="009C5851" w:rsidRDefault="00497A99" w:rsidP="00497A99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9C5851">
        <w:rPr>
          <w:rFonts w:ascii="Meiryo UI" w:eastAsia="Meiryo UI" w:hAnsi="Meiryo UI"/>
          <w:sz w:val="22"/>
        </w:rPr>
        <w:t xml:space="preserve"> </w:t>
      </w:r>
    </w:p>
    <w:p w:rsidR="00497A99" w:rsidRPr="009C5851" w:rsidRDefault="00497A99" w:rsidP="00497A99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  <w:r w:rsidRPr="009C5851">
        <w:rPr>
          <w:rFonts w:ascii="Meiryo UI" w:eastAsia="Meiryo UI" w:hAnsi="Meiryo UI" w:hint="eastAsia"/>
          <w:sz w:val="22"/>
        </w:rPr>
        <w:t>銅鑼</w:t>
      </w:r>
      <w:r w:rsidRPr="009C5851">
        <w:rPr>
          <w:rFonts w:ascii="Meiryo UI" w:eastAsia="Meiryo UI" w:hAnsi="Meiryo UI" w:cs="ＭＳ 明朝" w:hint="eastAsia"/>
          <w:sz w:val="22"/>
        </w:rPr>
        <w:t>はロストワックスという技法で、手作業で鋳造され</w:t>
      </w:r>
      <w:r>
        <w:rPr>
          <w:rFonts w:ascii="Meiryo UI" w:eastAsia="Meiryo UI" w:hAnsi="Meiryo UI" w:cs="ＭＳ 明朝" w:hint="eastAsia"/>
          <w:sz w:val="22"/>
        </w:rPr>
        <w:t>る</w:t>
      </w:r>
      <w:r w:rsidRPr="009C5851">
        <w:rPr>
          <w:rFonts w:ascii="Meiryo UI" w:eastAsia="Meiryo UI" w:hAnsi="Meiryo UI" w:cs="ＭＳ 明朝" w:hint="eastAsia"/>
          <w:sz w:val="22"/>
        </w:rPr>
        <w:t>。鋳型を壊して中の冷えた金属を取り出す必要があるため、職人は</w:t>
      </w:r>
      <w:r w:rsidRPr="009C5851">
        <w:rPr>
          <w:rFonts w:ascii="Meiryo UI" w:eastAsia="Meiryo UI" w:hAnsi="Meiryo UI"/>
          <w:sz w:val="22"/>
        </w:rPr>
        <w:t>1</w:t>
      </w:r>
      <w:r w:rsidRPr="009C5851">
        <w:rPr>
          <w:rFonts w:ascii="Meiryo UI" w:eastAsia="Meiryo UI" w:hAnsi="Meiryo UI" w:cs="ＭＳ 明朝" w:hint="eastAsia"/>
          <w:sz w:val="22"/>
        </w:rPr>
        <w:t>つ</w:t>
      </w:r>
      <w:r w:rsidRPr="009C5851">
        <w:rPr>
          <w:rFonts w:ascii="Meiryo UI" w:eastAsia="Meiryo UI" w:hAnsi="Meiryo UI"/>
          <w:sz w:val="22"/>
        </w:rPr>
        <w:t>1</w:t>
      </w:r>
      <w:r w:rsidRPr="009C5851">
        <w:rPr>
          <w:rFonts w:ascii="Meiryo UI" w:eastAsia="Meiryo UI" w:hAnsi="Meiryo UI" w:cs="ＭＳ 明朝" w:hint="eastAsia"/>
          <w:sz w:val="22"/>
        </w:rPr>
        <w:t>つ新しい鋳型を作</w:t>
      </w:r>
      <w:r>
        <w:rPr>
          <w:rFonts w:ascii="Meiryo UI" w:eastAsia="Meiryo UI" w:hAnsi="Meiryo UI" w:cs="ＭＳ 明朝" w:hint="eastAsia"/>
          <w:sz w:val="22"/>
        </w:rPr>
        <w:t>るのである</w:t>
      </w:r>
      <w:r w:rsidRPr="009C5851">
        <w:rPr>
          <w:rFonts w:ascii="Meiryo UI" w:eastAsia="Meiryo UI" w:hAnsi="Meiryo UI" w:cs="ＭＳ 明朝" w:hint="eastAsia"/>
          <w:sz w:val="22"/>
        </w:rPr>
        <w:t>。</w:t>
      </w:r>
      <w:r>
        <w:rPr>
          <w:rFonts w:ascii="Meiryo UI" w:eastAsia="Meiryo UI" w:hAnsi="Meiryo UI" w:cs="ＭＳ 明朝" w:hint="eastAsia"/>
          <w:sz w:val="22"/>
        </w:rPr>
        <w:t>職人が磨き</w:t>
      </w:r>
      <w:r w:rsidRPr="009C5851">
        <w:rPr>
          <w:rFonts w:ascii="Meiryo UI" w:eastAsia="Meiryo UI" w:hAnsi="Meiryo UI" w:cs="ＭＳ 明朝" w:hint="eastAsia"/>
          <w:sz w:val="22"/>
        </w:rPr>
        <w:t>、時にはハンマーで叩いて仕上げる。銅鑼の大きさや厚み、装飾品によって音の高さや音色が変わるので、それを見極めるのも熟練の技である。完成した</w:t>
      </w:r>
      <w:r w:rsidRPr="009C5851">
        <w:rPr>
          <w:rFonts w:ascii="Meiryo UI" w:eastAsia="Meiryo UI" w:hAnsi="Meiryo UI" w:hint="eastAsia"/>
          <w:sz w:val="22"/>
        </w:rPr>
        <w:t>銅鑼</w:t>
      </w:r>
      <w:r w:rsidRPr="009C5851">
        <w:rPr>
          <w:rFonts w:ascii="Meiryo UI" w:eastAsia="Meiryo UI" w:hAnsi="Meiryo UI" w:cs="ＭＳ 明朝" w:hint="eastAsia"/>
          <w:sz w:val="22"/>
        </w:rPr>
        <w:t>は、「</w:t>
      </w:r>
      <w:r w:rsidRPr="009C5851">
        <w:rPr>
          <w:rFonts w:ascii="Meiryo UI" w:eastAsia="Meiryo UI" w:hAnsi="Meiryo UI" w:hint="eastAsia"/>
          <w:sz w:val="22"/>
        </w:rPr>
        <w:t>銅鑼</w:t>
      </w:r>
      <w:r w:rsidRPr="009C5851">
        <w:rPr>
          <w:rFonts w:ascii="Meiryo UI" w:eastAsia="Meiryo UI" w:hAnsi="Meiryo UI" w:cs="ＭＳ 明朝" w:hint="eastAsia"/>
          <w:sz w:val="22"/>
        </w:rPr>
        <w:t>掛</w:t>
      </w:r>
      <w:r>
        <w:rPr>
          <w:rFonts w:ascii="Meiryo UI" w:eastAsia="Meiryo UI" w:hAnsi="Meiryo UI" w:hint="eastAsia"/>
          <w:sz w:val="22"/>
        </w:rPr>
        <w:t>（どらかけ）</w:t>
      </w:r>
      <w:r w:rsidRPr="009C5851">
        <w:rPr>
          <w:rFonts w:ascii="Meiryo UI" w:eastAsia="Meiryo UI" w:hAnsi="Meiryo UI" w:cs="ＭＳ 明朝" w:hint="eastAsia"/>
          <w:sz w:val="22"/>
        </w:rPr>
        <w:t>」と呼ばれる木製の枠に吊るされる。</w:t>
      </w:r>
    </w:p>
    <w:p w:rsidR="00497A99" w:rsidRPr="009C5851" w:rsidRDefault="00497A99" w:rsidP="00497A99">
      <w:pPr>
        <w:spacing w:line="380" w:lineRule="exact"/>
        <w:jc w:val="left"/>
        <w:rPr>
          <w:rFonts w:ascii="Meiryo UI" w:eastAsia="Meiryo UI" w:hAnsi="Meiryo UI" w:cs="ＭＳ 明朝"/>
          <w:sz w:val="22"/>
        </w:rPr>
      </w:pPr>
    </w:p>
    <w:p w:rsidR="00497A99" w:rsidRDefault="00497A99" w:rsidP="00497A99">
      <w:pPr>
        <w:widowControl/>
        <w:spacing w:line="380" w:lineRule="exact"/>
        <w:jc w:val="left"/>
        <w:rPr>
          <w:rFonts w:eastAsia="ＭＳ 明朝"/>
        </w:rPr>
      </w:pPr>
      <w:r w:rsidRPr="009C5851">
        <w:rPr>
          <w:rFonts w:ascii="Meiryo UI" w:eastAsia="Meiryo UI" w:hAnsi="Meiryo UI" w:hint="eastAsia"/>
          <w:sz w:val="22"/>
        </w:rPr>
        <w:t>銅鑼</w:t>
      </w:r>
      <w:r w:rsidRPr="009C5851">
        <w:rPr>
          <w:rFonts w:ascii="Meiryo UI" w:eastAsia="Meiryo UI" w:hAnsi="Meiryo UI" w:cs="ＭＳ 明朝" w:hint="eastAsia"/>
          <w:sz w:val="22"/>
        </w:rPr>
        <w:t>作り</w:t>
      </w:r>
      <w:r>
        <w:rPr>
          <w:rFonts w:ascii="Meiryo UI" w:eastAsia="Meiryo UI" w:hAnsi="Meiryo UI" w:cs="ＭＳ 明朝" w:hint="eastAsia"/>
          <w:sz w:val="22"/>
        </w:rPr>
        <w:t>は、</w:t>
      </w:r>
      <w:r>
        <w:rPr>
          <w:rFonts w:ascii="Meiryo UI" w:eastAsia="Meiryo UI" w:hAnsi="Meiryo UI" w:hint="eastAsia"/>
          <w:sz w:val="22"/>
        </w:rPr>
        <w:t>1955</w:t>
      </w:r>
      <w:r w:rsidRPr="009C5851">
        <w:rPr>
          <w:rFonts w:ascii="Meiryo UI" w:eastAsia="Meiryo UI" w:hAnsi="Meiryo UI" w:cs="ＭＳ 明朝" w:hint="eastAsia"/>
          <w:sz w:val="22"/>
        </w:rPr>
        <w:t>年に</w:t>
      </w:r>
      <w:r>
        <w:rPr>
          <w:rFonts w:ascii="Meiryo UI" w:eastAsia="Meiryo UI" w:hAnsi="Meiryo UI" w:cs="ＭＳ 明朝" w:hint="eastAsia"/>
          <w:sz w:val="22"/>
        </w:rPr>
        <w:t>重要</w:t>
      </w:r>
      <w:r w:rsidRPr="009C5851">
        <w:rPr>
          <w:rFonts w:ascii="Meiryo UI" w:eastAsia="Meiryo UI" w:hAnsi="Meiryo UI" w:cs="ＭＳ 明朝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9C5851">
        <w:rPr>
          <w:rFonts w:ascii="Meiryo UI" w:eastAsia="Meiryo UI" w:hAnsi="Meiryo UI" w:cs="ＭＳ 明朝" w:hint="eastAsia"/>
          <w:sz w:val="22"/>
        </w:rPr>
        <w:t>に指定された。</w:t>
      </w:r>
      <w:r w:rsidRPr="003D2C68">
        <w:rPr>
          <w:rFonts w:ascii="Meiryo UI" w:eastAsia="Meiryo UI" w:hAnsi="Meiryo UI" w:cs="ＭＳ 明朝" w:hint="eastAsia"/>
          <w:sz w:val="22"/>
        </w:rPr>
        <w:t>金沢市出身の三代</w:t>
      </w:r>
      <w:r>
        <w:rPr>
          <w:rFonts w:ascii="Meiryo UI" w:eastAsia="Meiryo UI" w:hAnsi="Meiryo UI" w:cs="ＭＳ 明朝" w:hint="eastAsia"/>
          <w:sz w:val="22"/>
        </w:rPr>
        <w:t>・</w:t>
      </w:r>
      <w:r w:rsidRPr="001D77A9">
        <w:rPr>
          <w:rFonts w:ascii="Meiryo UI" w:eastAsia="Meiryo UI" w:hAnsi="Meiryo UI" w:cs="ＭＳ 明朝" w:hint="eastAsia"/>
          <w:sz w:val="22"/>
        </w:rPr>
        <w:t>魚住為楽</w:t>
      </w:r>
      <w:r w:rsidRPr="003D2C68">
        <w:rPr>
          <w:rFonts w:ascii="Meiryo UI" w:eastAsia="Meiryo UI" w:hAnsi="Meiryo UI" w:cs="ＭＳ 明朝" w:hint="eastAsia"/>
          <w:sz w:val="22"/>
        </w:rPr>
        <w:t>（1937-）は、2002年に</w:t>
      </w:r>
      <w:r w:rsidRPr="009C5851">
        <w:rPr>
          <w:rFonts w:ascii="Meiryo UI" w:eastAsia="Meiryo UI" w:hAnsi="Meiryo UI" w:hint="eastAsia"/>
          <w:sz w:val="22"/>
        </w:rPr>
        <w:t>銅鑼</w:t>
      </w:r>
      <w:r w:rsidRPr="003D2C68">
        <w:rPr>
          <w:rFonts w:ascii="Meiryo UI" w:eastAsia="Meiryo UI" w:hAnsi="Meiryo UI" w:cs="ＭＳ 明朝" w:hint="eastAsia"/>
          <w:sz w:val="22"/>
        </w:rPr>
        <w:t>作りの技術で重要無形文化財保持者に認定された。1955年に</w:t>
      </w:r>
      <w:r w:rsidRPr="009C5851">
        <w:rPr>
          <w:rFonts w:ascii="Meiryo UI" w:eastAsia="Meiryo UI" w:hAnsi="Meiryo UI" w:hint="eastAsia"/>
          <w:sz w:val="22"/>
        </w:rPr>
        <w:t>銅鑼</w:t>
      </w:r>
      <w:r w:rsidRPr="003D2C68">
        <w:rPr>
          <w:rFonts w:ascii="Meiryo UI" w:eastAsia="Meiryo UI" w:hAnsi="Meiryo UI" w:cs="ＭＳ 明朝" w:hint="eastAsia"/>
          <w:sz w:val="22"/>
        </w:rPr>
        <w:t>作りの技術で保持者に認定された祖父の初代</w:t>
      </w:r>
      <w:r>
        <w:rPr>
          <w:rFonts w:ascii="Meiryo UI" w:eastAsia="Meiryo UI" w:hAnsi="Meiryo UI" w:cs="ＭＳ 明朝" w:hint="eastAsia"/>
          <w:sz w:val="22"/>
        </w:rPr>
        <w:t>・</w:t>
      </w:r>
      <w:r w:rsidRPr="003D2C68">
        <w:rPr>
          <w:rFonts w:ascii="Meiryo UI" w:eastAsia="Meiryo UI" w:hAnsi="Meiryo UI" w:cs="ＭＳ 明朝" w:hint="eastAsia"/>
          <w:sz w:val="22"/>
        </w:rPr>
        <w:t>魚住伊樂（1886-1964）</w:t>
      </w:r>
      <w:r>
        <w:rPr>
          <w:rFonts w:ascii="Meiryo UI" w:eastAsia="Meiryo UI" w:hAnsi="Meiryo UI" w:cs="ＭＳ 明朝" w:hint="eastAsia"/>
          <w:sz w:val="22"/>
        </w:rPr>
        <w:t>から</w:t>
      </w:r>
      <w:r w:rsidRPr="003D2C68">
        <w:rPr>
          <w:rFonts w:ascii="Meiryo UI" w:eastAsia="Meiryo UI" w:hAnsi="Meiryo UI" w:cs="ＭＳ 明朝" w:hint="eastAsia"/>
          <w:sz w:val="22"/>
        </w:rPr>
        <w:t>、その技術を受け継いだ。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A99"/>
    <w:rsid w:val="00444234"/>
    <w:rsid w:val="00497A9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CB354-7CDE-4044-A206-3974ED0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