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FCB" w:rsidRPr="008B76A3" w:rsidRDefault="00DB0FCB" w:rsidP="00DB0FCB">
      <w:pPr>
        <w:spacing w:line="380" w:lineRule="exact"/>
        <w:jc w:val="left"/>
        <w:rPr>
          <w:rFonts w:ascii="Meiryo UI" w:eastAsia="Meiryo UI" w:hAnsi="Meiryo UI" w:cs="ＭＳ 明朝"/>
          <w:b/>
          <w:bCs/>
          <w:sz w:val="22"/>
        </w:rPr>
      </w:pPr>
      <w:r w:rsidRPr="008B76A3">
        <w:rPr>
          <w:rFonts w:ascii="Meiryo UI" w:eastAsia="Meiryo UI" w:hAnsi="Meiryo UI" w:cs="ＭＳ 明朝" w:hint="eastAsia"/>
          <w:b/>
          <w:bCs/>
          <w:sz w:val="22"/>
        </w:rPr>
        <w:t>日本刀の鍛造</w:t>
      </w:r>
    </w:p>
    <w:p w:rsidR="00DB0FCB" w:rsidRPr="008B76A3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/>
    </w:p>
    <w:p w:rsidR="00DB0FCB" w:rsidRPr="008B76A3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 w:rsidRPr="008B76A3">
        <w:rPr>
          <w:rFonts w:ascii="Meiryo UI" w:eastAsia="Meiryo UI" w:hAnsi="Meiryo UI" w:cs="ＭＳ 明朝" w:hint="eastAsia"/>
          <w:sz w:val="22"/>
        </w:rPr>
        <w:t>日本刀は、湾曲した片刃の刃物で、非常に強い鋼と複雑な</w:t>
      </w:r>
      <w:r w:rsidRPr="005B5A58">
        <w:rPr>
          <w:rFonts w:ascii="Meiryo UI" w:eastAsia="Meiryo UI" w:hAnsi="Meiryo UI" w:cs="ＭＳ 明朝" w:hint="eastAsia"/>
          <w:sz w:val="22"/>
        </w:rPr>
        <w:t>鍛え肌</w:t>
      </w:r>
      <w:r>
        <w:rPr>
          <w:rFonts w:ascii="Meiryo UI" w:eastAsia="Meiryo UI" w:hAnsi="Meiryo UI" w:cs="ＭＳ 明朝" w:hint="eastAsia"/>
          <w:sz w:val="22"/>
        </w:rPr>
        <w:t>・</w:t>
      </w:r>
      <w:r w:rsidRPr="005B5A58">
        <w:rPr>
          <w:rFonts w:ascii="Meiryo UI" w:eastAsia="Meiryo UI" w:hAnsi="Meiryo UI" w:cs="ＭＳ 明朝" w:hint="eastAsia"/>
          <w:sz w:val="22"/>
        </w:rPr>
        <w:t>地肌</w:t>
      </w:r>
      <w:r w:rsidRPr="008B76A3">
        <w:rPr>
          <w:rFonts w:ascii="Meiryo UI" w:eastAsia="Meiryo UI" w:hAnsi="Meiryo UI" w:cs="ＭＳ 明朝" w:hint="eastAsia"/>
          <w:sz w:val="22"/>
        </w:rPr>
        <w:t>や</w:t>
      </w:r>
      <w:r w:rsidRPr="005B5A58">
        <w:rPr>
          <w:rFonts w:ascii="Meiryo UI" w:eastAsia="Meiryo UI" w:hAnsi="Meiryo UI" w:cs="ＭＳ 明朝" w:hint="eastAsia"/>
          <w:sz w:val="22"/>
        </w:rPr>
        <w:t>刃文</w:t>
      </w:r>
      <w:r w:rsidRPr="008B76A3">
        <w:rPr>
          <w:rFonts w:ascii="Meiryo UI" w:eastAsia="Meiryo UI" w:hAnsi="Meiryo UI" w:cs="ＭＳ 明朝" w:hint="eastAsia"/>
          <w:sz w:val="22"/>
        </w:rPr>
        <w:t>で知られている。</w:t>
      </w:r>
      <w:r w:rsidRPr="007D3EA4">
        <w:rPr>
          <w:rFonts w:ascii="Meiryo UI" w:eastAsia="Meiryo UI" w:hAnsi="Meiryo UI" w:cs="ＭＳ 明朝"/>
          <w:sz w:val="22"/>
        </w:rPr>
        <w:t>1955</w:t>
      </w:r>
      <w:r w:rsidRPr="008B76A3">
        <w:rPr>
          <w:rFonts w:ascii="Meiryo UI" w:eastAsia="Meiryo UI" w:hAnsi="Meiryo UI" w:cs="ＭＳ 明朝" w:hint="eastAsia"/>
          <w:sz w:val="22"/>
        </w:rPr>
        <w:t>年、日本刀づくりは</w:t>
      </w:r>
      <w:r w:rsidRPr="007D3EA4">
        <w:rPr>
          <w:rFonts w:ascii="Meiryo UI" w:eastAsia="Meiryo UI" w:hAnsi="Meiryo UI" w:cs="ＭＳ 明朝" w:hint="eastAsia"/>
          <w:sz w:val="22"/>
        </w:rPr>
        <w:t>重要</w:t>
      </w:r>
      <w:r w:rsidRPr="008B76A3">
        <w:rPr>
          <w:rFonts w:ascii="Meiryo UI" w:eastAsia="Meiryo UI" w:hAnsi="Meiryo UI" w:cs="ＭＳ 明朝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8B76A3">
        <w:rPr>
          <w:rFonts w:ascii="Meiryo UI" w:eastAsia="Meiryo UI" w:hAnsi="Meiryo UI" w:cs="ＭＳ 明朝" w:hint="eastAsia"/>
          <w:sz w:val="22"/>
        </w:rPr>
        <w:t>に</w:t>
      </w:r>
      <w:r w:rsidRPr="007D3EA4">
        <w:rPr>
          <w:rFonts w:ascii="Meiryo UI" w:eastAsia="Meiryo UI" w:hAnsi="Meiryo UI" w:cs="ＭＳ 明朝" w:hint="eastAsia"/>
          <w:sz w:val="22"/>
        </w:rPr>
        <w:t>指定</w:t>
      </w:r>
      <w:r w:rsidRPr="008B76A3">
        <w:rPr>
          <w:rFonts w:ascii="Meiryo UI" w:eastAsia="Meiryo UI" w:hAnsi="Meiryo UI" w:cs="ＭＳ 明朝" w:hint="eastAsia"/>
          <w:sz w:val="22"/>
        </w:rPr>
        <w:t>された。</w:t>
      </w:r>
    </w:p>
    <w:p w:rsidR="00DB0FCB" w:rsidRPr="008B76A3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</w:p>
    <w:p w:rsidR="00DB0FCB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 w:rsidRPr="008B76A3">
        <w:rPr>
          <w:rFonts w:ascii="Meiryo UI" w:eastAsia="Meiryo UI" w:hAnsi="Meiryo UI" w:cs="ＭＳ 明朝" w:hint="eastAsia"/>
          <w:sz w:val="22"/>
        </w:rPr>
        <w:t>日本刀の特徴は、鍛錬と焼き入れの方法にある。原料は不純物の少ない砂鉄で</w:t>
      </w:r>
      <w:r>
        <w:rPr>
          <w:rFonts w:ascii="Meiryo UI" w:eastAsia="Meiryo UI" w:hAnsi="Meiryo UI" w:cs="ＭＳ 明朝" w:hint="eastAsia"/>
          <w:sz w:val="22"/>
        </w:rPr>
        <w:t>、</w:t>
      </w:r>
      <w:r w:rsidRPr="00C32AF0">
        <w:rPr>
          <w:rFonts w:ascii="Meiryo UI" w:eastAsia="Meiryo UI" w:hAnsi="Meiryo UI" w:cs="ＭＳ 明朝" w:hint="eastAsia"/>
          <w:sz w:val="22"/>
        </w:rPr>
        <w:t>これを炭と混ぜて製錬し、鍛錬して</w:t>
      </w:r>
      <w:r w:rsidRPr="008B76A3">
        <w:rPr>
          <w:rFonts w:ascii="Meiryo UI" w:eastAsia="Meiryo UI" w:hAnsi="Meiryo UI" w:cs="ＭＳ 明朝" w:hint="eastAsia"/>
          <w:sz w:val="22"/>
        </w:rPr>
        <w:t>玉鋼</w:t>
      </w:r>
      <w:r w:rsidRPr="008B76A3">
        <w:rPr>
          <w:rFonts w:ascii="Meiryo UI" w:eastAsia="Meiryo UI" w:hAnsi="Meiryo UI" w:hint="eastAsia"/>
          <w:sz w:val="22"/>
        </w:rPr>
        <w:t>（たまはがね）</w:t>
      </w:r>
      <w:r w:rsidRPr="008B76A3">
        <w:rPr>
          <w:rFonts w:ascii="Meiryo UI" w:eastAsia="Meiryo UI" w:hAnsi="Meiryo UI" w:cs="ＭＳ 明朝" w:hint="eastAsia"/>
          <w:sz w:val="22"/>
        </w:rPr>
        <w:t>と呼ばれる</w:t>
      </w:r>
      <w:r w:rsidRPr="00C32AF0">
        <w:rPr>
          <w:rFonts w:ascii="Meiryo UI" w:eastAsia="Meiryo UI" w:hAnsi="Meiryo UI" w:cs="ＭＳ 明朝" w:hint="eastAsia"/>
          <w:sz w:val="22"/>
        </w:rPr>
        <w:t>鋼を作る。</w:t>
      </w:r>
      <w:r w:rsidRPr="008B76A3">
        <w:rPr>
          <w:rFonts w:ascii="Meiryo UI" w:eastAsia="Meiryo UI" w:hAnsi="Meiryo UI" w:cs="ＭＳ 明朝" w:hint="eastAsia"/>
          <w:sz w:val="22"/>
        </w:rPr>
        <w:t>玉鋼の</w:t>
      </w:r>
      <w:r w:rsidRPr="00D85880">
        <w:rPr>
          <w:rFonts w:ascii="Meiryo UI" w:eastAsia="Meiryo UI" w:hAnsi="Meiryo UI" w:cs="ＭＳ 明朝" w:hint="eastAsia"/>
          <w:sz w:val="22"/>
        </w:rPr>
        <w:t>塊</w:t>
      </w:r>
      <w:r w:rsidRPr="008B76A3">
        <w:rPr>
          <w:rFonts w:ascii="Meiryo UI" w:eastAsia="Meiryo UI" w:hAnsi="Meiryo UI" w:cs="ＭＳ 明朝" w:hint="eastAsia"/>
          <w:sz w:val="22"/>
        </w:rPr>
        <w:t>を何度も折り曲げ、打ち延ばすことで不純物を取り除き、</w:t>
      </w:r>
      <w:r w:rsidRPr="0028165C">
        <w:rPr>
          <w:rFonts w:ascii="Meiryo UI" w:eastAsia="Meiryo UI" w:hAnsi="Meiryo UI" w:cs="ＭＳ 明朝" w:hint="eastAsia"/>
          <w:sz w:val="22"/>
        </w:rPr>
        <w:t>炭素を均一に分散させることで、</w:t>
      </w:r>
      <w:r w:rsidRPr="008B76A3">
        <w:rPr>
          <w:rFonts w:ascii="Meiryo UI" w:eastAsia="Meiryo UI" w:hAnsi="Meiryo UI" w:cs="ＭＳ 明朝" w:hint="eastAsia"/>
          <w:sz w:val="22"/>
        </w:rPr>
        <w:t>高品質な多層鋼に仕上げる。刃を熱し、焼き入れする前に粘土を混ぜたものを刃先</w:t>
      </w:r>
      <w:r w:rsidRPr="00726D64">
        <w:rPr>
          <w:rFonts w:ascii="Meiryo UI" w:eastAsia="Meiryo UI" w:hAnsi="Meiryo UI" w:cs="ＭＳ 明朝" w:hint="eastAsia"/>
          <w:sz w:val="22"/>
        </w:rPr>
        <w:t>以外の</w:t>
      </w:r>
      <w:r>
        <w:rPr>
          <w:rFonts w:ascii="Meiryo UI" w:eastAsia="Meiryo UI" w:hAnsi="Meiryo UI" w:cs="ＭＳ 明朝" w:hint="eastAsia"/>
          <w:sz w:val="22"/>
        </w:rPr>
        <w:t>すべての部分</w:t>
      </w:r>
      <w:r w:rsidRPr="008B76A3">
        <w:rPr>
          <w:rFonts w:ascii="Meiryo UI" w:eastAsia="Meiryo UI" w:hAnsi="Meiryo UI" w:cs="ＭＳ 明朝" w:hint="eastAsia"/>
          <w:sz w:val="22"/>
        </w:rPr>
        <w:t>に塗ることで、全く独自の</w:t>
      </w:r>
      <w:r w:rsidRPr="006978C3">
        <w:rPr>
          <w:rFonts w:ascii="Meiryo UI" w:eastAsia="Meiryo UI" w:hAnsi="Meiryo UI" w:cs="ＭＳ 明朝" w:hint="eastAsia"/>
          <w:sz w:val="22"/>
        </w:rPr>
        <w:t>刃文</w:t>
      </w:r>
      <w:r w:rsidRPr="008B76A3">
        <w:rPr>
          <w:rFonts w:ascii="Meiryo UI" w:eastAsia="Meiryo UI" w:hAnsi="Meiryo UI" w:cs="ＭＳ 明朝" w:hint="eastAsia"/>
          <w:sz w:val="22"/>
        </w:rPr>
        <w:t>をつけることができる。最後に刃を磨き上げ、なかご（</w:t>
      </w:r>
      <w:r w:rsidRPr="00D6278E">
        <w:rPr>
          <w:rFonts w:ascii="Meiryo UI" w:eastAsia="Meiryo UI" w:hAnsi="Meiryo UI" w:cs="ＭＳ 明朝" w:hint="eastAsia"/>
          <w:sz w:val="22"/>
        </w:rPr>
        <w:t>柄の内側に納まる</w:t>
      </w:r>
      <w:r w:rsidRPr="008B76A3">
        <w:rPr>
          <w:rFonts w:ascii="Meiryo UI" w:eastAsia="Meiryo UI" w:hAnsi="Meiryo UI" w:cs="ＭＳ 明朝" w:hint="eastAsia"/>
          <w:sz w:val="22"/>
        </w:rPr>
        <w:t>部分）に</w:t>
      </w:r>
      <w:r w:rsidRPr="000473F4">
        <w:rPr>
          <w:rFonts w:ascii="Meiryo UI" w:eastAsia="Meiryo UI" w:hAnsi="Meiryo UI" w:cs="ＭＳ 明朝" w:hint="eastAsia"/>
          <w:sz w:val="22"/>
        </w:rPr>
        <w:t>鍛冶</w:t>
      </w:r>
      <w:r>
        <w:rPr>
          <w:rFonts w:ascii="Meiryo UI" w:eastAsia="Meiryo UI" w:hAnsi="Meiryo UI" w:cs="ＭＳ 明朝" w:hint="eastAsia"/>
          <w:sz w:val="22"/>
        </w:rPr>
        <w:t>職人</w:t>
      </w:r>
      <w:r w:rsidRPr="000473F4">
        <w:rPr>
          <w:rFonts w:ascii="Meiryo UI" w:eastAsia="Meiryo UI" w:hAnsi="Meiryo UI" w:cs="ＭＳ 明朝" w:hint="eastAsia"/>
          <w:sz w:val="22"/>
        </w:rPr>
        <w:t>の</w:t>
      </w:r>
      <w:r w:rsidRPr="008B76A3">
        <w:rPr>
          <w:rFonts w:ascii="Meiryo UI" w:eastAsia="Meiryo UI" w:hAnsi="Meiryo UI" w:cs="ＭＳ 明朝" w:hint="eastAsia"/>
          <w:sz w:val="22"/>
        </w:rPr>
        <w:t>銘を刻む。</w:t>
      </w:r>
    </w:p>
    <w:p w:rsidR="00DB0FCB" w:rsidRPr="00D367AC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</w:p>
    <w:p w:rsidR="00DB0FCB" w:rsidRPr="007C02C0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 w:rsidRPr="00A15CA4">
        <w:rPr>
          <w:rFonts w:ascii="Meiryo UI" w:eastAsia="Meiryo UI" w:hAnsi="Meiryo UI" w:cs="ＭＳ 明朝" w:hint="eastAsia"/>
          <w:sz w:val="22"/>
        </w:rPr>
        <w:t>それ以前の刀も</w:t>
      </w:r>
      <w:r w:rsidRPr="00DD162D">
        <w:rPr>
          <w:rFonts w:ascii="Meiryo UI" w:eastAsia="Meiryo UI" w:hAnsi="Meiryo UI" w:cs="ＭＳ 明朝" w:hint="eastAsia"/>
          <w:sz w:val="22"/>
        </w:rPr>
        <w:t>存在するが、</w:t>
      </w:r>
      <w:r w:rsidRPr="00D8163B">
        <w:rPr>
          <w:rFonts w:ascii="Meiryo UI" w:eastAsia="Meiryo UI" w:hAnsi="Meiryo UI" w:cs="ＭＳ 明朝" w:hint="eastAsia"/>
          <w:sz w:val="22"/>
        </w:rPr>
        <w:t>真の</w:t>
      </w:r>
      <w:r w:rsidRPr="00440C04">
        <w:rPr>
          <w:rFonts w:ascii="Meiryo UI" w:eastAsia="Meiryo UI" w:hAnsi="Meiryo UI" w:cs="ＭＳ 明朝" w:hint="eastAsia"/>
          <w:sz w:val="22"/>
        </w:rPr>
        <w:t>日本刀の起源は平安時代（</w:t>
      </w:r>
      <w:r w:rsidRPr="00440C04">
        <w:rPr>
          <w:rFonts w:ascii="Meiryo UI" w:eastAsia="Meiryo UI" w:hAnsi="Meiryo UI" w:cs="ＭＳ 明朝"/>
          <w:sz w:val="22"/>
        </w:rPr>
        <w:t>794-1185</w:t>
      </w:r>
      <w:r w:rsidRPr="00440C04">
        <w:rPr>
          <w:rFonts w:ascii="Meiryo UI" w:eastAsia="Meiryo UI" w:hAnsi="Meiryo UI" w:cs="ＭＳ 明朝" w:hint="eastAsia"/>
          <w:sz w:val="22"/>
        </w:rPr>
        <w:t>）の太刀と呼ばれる長く湾曲した刀の出現にある。</w:t>
      </w:r>
      <w:r w:rsidRPr="008B76A3">
        <w:rPr>
          <w:rFonts w:ascii="Meiryo UI" w:eastAsia="Meiryo UI" w:hAnsi="Meiryo UI" w:cs="ＭＳ 明朝"/>
          <w:sz w:val="22"/>
        </w:rPr>
        <w:t>15</w:t>
      </w:r>
      <w:r w:rsidRPr="008B76A3">
        <w:rPr>
          <w:rFonts w:ascii="Meiryo UI" w:eastAsia="Meiryo UI" w:hAnsi="Meiryo UI" w:cs="ＭＳ 明朝" w:hint="eastAsia"/>
          <w:sz w:val="22"/>
        </w:rPr>
        <w:t>世紀から</w:t>
      </w:r>
      <w:r w:rsidRPr="008B76A3">
        <w:rPr>
          <w:rFonts w:ascii="Meiryo UI" w:eastAsia="Meiryo UI" w:hAnsi="Meiryo UI" w:cs="ＭＳ 明朝"/>
          <w:sz w:val="22"/>
        </w:rPr>
        <w:t>16</w:t>
      </w:r>
      <w:r w:rsidRPr="008B76A3">
        <w:rPr>
          <w:rFonts w:ascii="Meiryo UI" w:eastAsia="Meiryo UI" w:hAnsi="Meiryo UI" w:cs="ＭＳ 明朝" w:hint="eastAsia"/>
          <w:sz w:val="22"/>
        </w:rPr>
        <w:t>世紀にかけて、太刀は</w:t>
      </w:r>
      <w:r>
        <w:rPr>
          <w:rFonts w:ascii="Meiryo UI" w:eastAsia="Meiryo UI" w:hAnsi="Meiryo UI" w:cs="ＭＳ 明朝" w:hint="eastAsia"/>
          <w:sz w:val="22"/>
        </w:rPr>
        <w:t>カタナ</w:t>
      </w:r>
      <w:r w:rsidRPr="00D01A10">
        <w:rPr>
          <w:rFonts w:ascii="Meiryo UI" w:eastAsia="Meiryo UI" w:hAnsi="Meiryo UI" w:cs="ＭＳ 明朝" w:hint="eastAsia"/>
          <w:sz w:val="22"/>
        </w:rPr>
        <w:t>と呼ばれる</w:t>
      </w:r>
      <w:r w:rsidRPr="008B76A3">
        <w:rPr>
          <w:rFonts w:ascii="Meiryo UI" w:eastAsia="Meiryo UI" w:hAnsi="Meiryo UI" w:cs="ＭＳ 明朝" w:hint="eastAsia"/>
          <w:sz w:val="22"/>
        </w:rPr>
        <w:t>やや短い刀に取って代わられ</w:t>
      </w:r>
      <w:r>
        <w:rPr>
          <w:rFonts w:ascii="Meiryo UI" w:eastAsia="Meiryo UI" w:hAnsi="Meiryo UI" w:cs="ＭＳ 明朝" w:hint="eastAsia"/>
          <w:sz w:val="22"/>
        </w:rPr>
        <w:t>、主流となっ</w:t>
      </w:r>
      <w:r w:rsidRPr="008B76A3">
        <w:rPr>
          <w:rFonts w:ascii="Meiryo UI" w:eastAsia="Meiryo UI" w:hAnsi="Meiryo UI" w:cs="ＭＳ 明朝" w:hint="eastAsia"/>
          <w:sz w:val="22"/>
        </w:rPr>
        <w:t>た。しかし、一口に「日本刀」といっても、時代のニーズやスタイルに応じて、短刀から長刀までさまざまな刀が生まれた。</w:t>
      </w:r>
    </w:p>
    <w:p w:rsidR="00DB0FCB" w:rsidRPr="008B76A3" w:rsidRDefault="00DB0FCB" w:rsidP="00DB0FCB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</w:p>
    <w:p w:rsidR="00DB0FCB" w:rsidRDefault="00DB0FCB" w:rsidP="00DB0FCB">
      <w:pPr>
        <w:widowControl/>
        <w:spacing w:line="380" w:lineRule="exact"/>
        <w:jc w:val="left"/>
        <w:rPr>
          <w:rFonts w:eastAsia="ＭＳ 明朝"/>
        </w:rPr>
      </w:pPr>
      <w:r w:rsidRPr="008B76A3">
        <w:rPr>
          <w:rFonts w:ascii="Meiryo UI" w:eastAsia="Meiryo UI" w:hAnsi="Meiryo UI" w:cs="ＭＳ 明朝"/>
          <w:sz w:val="22"/>
        </w:rPr>
        <w:t>17</w:t>
      </w:r>
      <w:r w:rsidRPr="008B76A3">
        <w:rPr>
          <w:rFonts w:ascii="Meiryo UI" w:eastAsia="Meiryo UI" w:hAnsi="Meiryo UI" w:cs="ＭＳ 明朝" w:hint="eastAsia"/>
          <w:sz w:val="22"/>
        </w:rPr>
        <w:t>世紀から</w:t>
      </w:r>
      <w:r w:rsidRPr="008B76A3">
        <w:rPr>
          <w:rFonts w:ascii="Meiryo UI" w:eastAsia="Meiryo UI" w:hAnsi="Meiryo UI" w:cs="ＭＳ 明朝"/>
          <w:sz w:val="22"/>
        </w:rPr>
        <w:t>19</w:t>
      </w:r>
      <w:r w:rsidRPr="008B76A3">
        <w:rPr>
          <w:rFonts w:ascii="Meiryo UI" w:eastAsia="Meiryo UI" w:hAnsi="Meiryo UI" w:cs="ＭＳ 明朝" w:hint="eastAsia"/>
          <w:sz w:val="22"/>
        </w:rPr>
        <w:t>世紀にかけて、</w:t>
      </w:r>
      <w:r w:rsidRPr="0083426E">
        <w:rPr>
          <w:rFonts w:ascii="Meiryo UI" w:eastAsia="Meiryo UI" w:hAnsi="Meiryo UI" w:cs="ＭＳ 明朝" w:hint="eastAsia"/>
          <w:sz w:val="22"/>
        </w:rPr>
        <w:t>加賀藩（現</w:t>
      </w:r>
      <w:r>
        <w:rPr>
          <w:rFonts w:ascii="Meiryo UI" w:eastAsia="Meiryo UI" w:hAnsi="Meiryo UI" w:cs="ＭＳ 明朝" w:hint="eastAsia"/>
          <w:sz w:val="22"/>
        </w:rPr>
        <w:t>・</w:t>
      </w:r>
      <w:r w:rsidRPr="0083426E">
        <w:rPr>
          <w:rFonts w:ascii="Meiryo UI" w:eastAsia="Meiryo UI" w:hAnsi="Meiryo UI" w:cs="ＭＳ 明朝" w:hint="eastAsia"/>
          <w:sz w:val="22"/>
        </w:rPr>
        <w:t>石川県・富山県）の前田</w:t>
      </w:r>
      <w:r w:rsidRPr="00B24EFE">
        <w:rPr>
          <w:rFonts w:ascii="Meiryo UI" w:eastAsia="Meiryo UI" w:hAnsi="Meiryo UI" w:cs="ＭＳ 明朝" w:hint="eastAsia"/>
          <w:sz w:val="22"/>
        </w:rPr>
        <w:t>藩主</w:t>
      </w:r>
      <w:r w:rsidRPr="0083426E">
        <w:rPr>
          <w:rFonts w:ascii="Meiryo UI" w:eastAsia="Meiryo UI" w:hAnsi="Meiryo UI" w:cs="ＭＳ 明朝" w:hint="eastAsia"/>
          <w:sz w:val="22"/>
        </w:rPr>
        <w:t>は、</w:t>
      </w:r>
      <w:r w:rsidRPr="008B76A3">
        <w:rPr>
          <w:rFonts w:ascii="Meiryo UI" w:eastAsia="Meiryo UI" w:hAnsi="Meiryo UI" w:cs="ＭＳ 明朝" w:hint="eastAsia"/>
          <w:sz w:val="22"/>
        </w:rPr>
        <w:t>刀鍛冶や鞘・</w:t>
      </w:r>
      <w:r w:rsidRPr="00BB720E">
        <w:rPr>
          <w:rFonts w:ascii="Meiryo UI" w:eastAsia="Meiryo UI" w:hAnsi="Meiryo UI" w:cs="ＭＳ 明朝" w:hint="eastAsia"/>
          <w:sz w:val="22"/>
        </w:rPr>
        <w:t>鍔</w:t>
      </w:r>
      <w:r w:rsidRPr="008B76A3">
        <w:rPr>
          <w:rFonts w:ascii="Meiryo UI" w:eastAsia="Meiryo UI" w:hAnsi="Meiryo UI" w:cs="ＭＳ 明朝" w:hint="eastAsia"/>
          <w:sz w:val="22"/>
        </w:rPr>
        <w:t>などの刀装具の職人</w:t>
      </w:r>
      <w:r w:rsidRPr="008024EB">
        <w:rPr>
          <w:rFonts w:ascii="Meiryo UI" w:eastAsia="Meiryo UI" w:hAnsi="Meiryo UI" w:cs="ＭＳ 明朝" w:hint="eastAsia"/>
          <w:sz w:val="22"/>
        </w:rPr>
        <w:t>を引き寄せた</w:t>
      </w:r>
      <w:r>
        <w:rPr>
          <w:rFonts w:ascii="Meiryo UI" w:eastAsia="Meiryo UI" w:hAnsi="Meiryo UI" w:cs="ＭＳ 明朝" w:hint="eastAsia"/>
          <w:sz w:val="22"/>
        </w:rPr>
        <w:t>。</w:t>
      </w:r>
      <w:r w:rsidRPr="008B76A3">
        <w:rPr>
          <w:rFonts w:ascii="Meiryo UI" w:eastAsia="Meiryo UI" w:hAnsi="Meiryo UI" w:cs="ＭＳ 明朝" w:hint="eastAsia"/>
          <w:sz w:val="22"/>
        </w:rPr>
        <w:t>前田家の</w:t>
      </w:r>
      <w:r>
        <w:rPr>
          <w:rFonts w:ascii="Meiryo UI" w:eastAsia="Meiryo UI" w:hAnsi="Meiryo UI" w:cs="Times New Roman" w:hint="eastAsia"/>
          <w:sz w:val="22"/>
        </w:rPr>
        <w:t>支援</w:t>
      </w:r>
      <w:r w:rsidRPr="008B76A3">
        <w:rPr>
          <w:rFonts w:ascii="Meiryo UI" w:eastAsia="Meiryo UI" w:hAnsi="Meiryo UI" w:cs="ＭＳ 明朝" w:hint="eastAsia"/>
          <w:sz w:val="22"/>
        </w:rPr>
        <w:t>のもと</w:t>
      </w:r>
      <w:r>
        <w:rPr>
          <w:rFonts w:ascii="Meiryo UI" w:eastAsia="Meiryo UI" w:hAnsi="Meiryo UI" w:cs="ＭＳ 明朝" w:hint="eastAsia"/>
          <w:sz w:val="22"/>
        </w:rPr>
        <w:t>、</w:t>
      </w:r>
      <w:r w:rsidRPr="008B76A3">
        <w:rPr>
          <w:rFonts w:ascii="Meiryo UI" w:eastAsia="Meiryo UI" w:hAnsi="Meiryo UI" w:cs="ＭＳ 明朝" w:hint="eastAsia"/>
          <w:sz w:val="22"/>
        </w:rPr>
        <w:t>職人</w:t>
      </w:r>
      <w:r w:rsidRPr="00016C39">
        <w:rPr>
          <w:rFonts w:ascii="Meiryo UI" w:eastAsia="Meiryo UI" w:hAnsi="Meiryo UI" w:cs="ＭＳ 明朝" w:hint="eastAsia"/>
          <w:sz w:val="22"/>
        </w:rPr>
        <w:t>たちは</w:t>
      </w:r>
      <w:r w:rsidRPr="008B76A3">
        <w:rPr>
          <w:rFonts w:ascii="Meiryo UI" w:eastAsia="Meiryo UI" w:hAnsi="Meiryo UI" w:cs="ＭＳ 明朝" w:hint="eastAsia"/>
          <w:sz w:val="22"/>
        </w:rPr>
        <w:t>技術を磨き、</w:t>
      </w:r>
      <w:r w:rsidRPr="009354C2">
        <w:rPr>
          <w:rFonts w:ascii="Meiryo UI" w:eastAsia="Meiryo UI" w:hAnsi="Meiryo UI" w:cs="ＭＳ 明朝" w:hint="eastAsia"/>
          <w:sz w:val="22"/>
        </w:rPr>
        <w:t>武士</w:t>
      </w:r>
      <w:r>
        <w:rPr>
          <w:rFonts w:ascii="Meiryo UI" w:eastAsia="Meiryo UI" w:hAnsi="Meiryo UI" w:cs="ＭＳ 明朝" w:hint="eastAsia"/>
          <w:sz w:val="22"/>
        </w:rPr>
        <w:t>の</w:t>
      </w:r>
      <w:r w:rsidRPr="00757A4C">
        <w:rPr>
          <w:rFonts w:ascii="Meiryo UI" w:eastAsia="Meiryo UI" w:hAnsi="Meiryo UI" w:cs="ＭＳ 明朝" w:hint="eastAsia"/>
          <w:sz w:val="22"/>
        </w:rPr>
        <w:t>上位階級</w:t>
      </w:r>
      <w:r w:rsidRPr="008B76A3">
        <w:rPr>
          <w:rFonts w:ascii="Meiryo UI" w:eastAsia="Meiryo UI" w:hAnsi="Meiryo UI" w:cs="ＭＳ 明朝" w:hint="eastAsia"/>
          <w:sz w:val="22"/>
        </w:rPr>
        <w:t>に精巧な刀や華麗な装飾を施した刀を供給することができた。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FCB"/>
    <w:rsid w:val="00444234"/>
    <w:rsid w:val="00C42597"/>
    <w:rsid w:val="00D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34F98-E6F3-4650-B2CF-9BBA3593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