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29D" w:rsidRPr="00874326" w:rsidRDefault="00F1329D" w:rsidP="00F1329D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874326">
        <w:rPr>
          <w:rFonts w:ascii="Meiryo UI" w:eastAsia="Meiryo UI" w:hAnsi="Meiryo UI" w:hint="eastAsia"/>
          <w:b/>
          <w:bCs/>
          <w:sz w:val="22"/>
        </w:rPr>
        <w:t>加賀友禅</w:t>
      </w:r>
    </w:p>
    <w:p w:rsidR="00F1329D" w:rsidRPr="00874326" w:rsidRDefault="00F1329D" w:rsidP="00F1329D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F1329D" w:rsidRPr="00874326" w:rsidRDefault="00F1329D" w:rsidP="00F1329D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874326">
        <w:rPr>
          <w:rFonts w:ascii="Meiryo UI" w:eastAsia="Meiryo UI" w:hAnsi="Meiryo UI" w:hint="eastAsia"/>
          <w:sz w:val="22"/>
        </w:rPr>
        <w:t>加賀友禅は、手描きの</w:t>
      </w:r>
      <w:r w:rsidRPr="00874326">
        <w:rPr>
          <w:rFonts w:ascii="Meiryo UI" w:eastAsia="Meiryo UI" w:hAnsi="Meiryo UI" w:cs="ＭＳ 明朝" w:hint="eastAsia"/>
          <w:sz w:val="22"/>
        </w:rPr>
        <w:t>絵柄</w:t>
      </w:r>
      <w:r w:rsidRPr="00874326">
        <w:rPr>
          <w:rFonts w:ascii="Meiryo UI" w:eastAsia="Meiryo UI" w:hAnsi="Meiryo UI" w:hint="eastAsia"/>
          <w:sz w:val="22"/>
        </w:rPr>
        <w:t>と独特の五色の色彩で、絹の上に鮮やかで</w:t>
      </w:r>
      <w:r w:rsidRPr="00874326">
        <w:rPr>
          <w:rFonts w:ascii="Meiryo UI" w:eastAsia="Meiryo UI" w:hAnsi="Meiryo UI" w:cs="ＭＳ 明朝" w:hint="eastAsia"/>
          <w:sz w:val="22"/>
        </w:rPr>
        <w:t>写実的</w:t>
      </w:r>
      <w:r w:rsidRPr="00874326">
        <w:rPr>
          <w:rFonts w:ascii="Meiryo UI" w:eastAsia="Meiryo UI" w:hAnsi="Meiryo UI" w:hint="eastAsia"/>
          <w:sz w:val="22"/>
        </w:rPr>
        <w:t>な自然の情景を描写する、何世紀にもわたる伝統的な絹織物染めである。京都の京友禅、東京の江戸友禅と並び、日本三大染色のひとつに数えられている。現在、加賀友禅の技術は、バッグやスカーフなどの小物の装飾や、石川県の高級着物である加賀友禅の制作に用いられている。</w:t>
      </w:r>
    </w:p>
    <w:p w:rsidR="00F1329D" w:rsidRPr="00874326" w:rsidRDefault="00F1329D" w:rsidP="00F1329D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F1329D" w:rsidRPr="00874326" w:rsidRDefault="00F1329D" w:rsidP="00F1329D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874326">
        <w:rPr>
          <w:rFonts w:ascii="Meiryo UI" w:eastAsia="Meiryo UI" w:hAnsi="Meiryo UI"/>
          <w:sz w:val="22"/>
        </w:rPr>
        <w:t>16</w:t>
      </w:r>
      <w:r w:rsidRPr="00874326">
        <w:rPr>
          <w:rFonts w:ascii="Meiryo UI" w:eastAsia="Meiryo UI" w:hAnsi="Meiryo UI" w:hint="eastAsia"/>
          <w:sz w:val="22"/>
        </w:rPr>
        <w:t>世紀、加賀藩（現在の石川県の地域）は絹織物の名産地であった。18 世紀初頭、有名な</w:t>
      </w:r>
      <w:r w:rsidRPr="00874326">
        <w:rPr>
          <w:rFonts w:ascii="Meiryo UI" w:eastAsia="Meiryo UI" w:hAnsi="Meiryo UI" w:cs="ＭＳ 明朝" w:hint="eastAsia"/>
          <w:sz w:val="22"/>
        </w:rPr>
        <w:t>絹の扇絵師</w:t>
      </w:r>
      <w:r w:rsidRPr="00874326">
        <w:rPr>
          <w:rFonts w:ascii="Meiryo UI" w:eastAsia="Meiryo UI" w:hAnsi="Meiryo UI" w:hint="eastAsia"/>
          <w:sz w:val="22"/>
        </w:rPr>
        <w:t>である宮崎友禅（</w:t>
      </w:r>
      <w:r w:rsidRPr="00874326">
        <w:rPr>
          <w:rFonts w:ascii="Meiryo UI" w:eastAsia="Meiryo UI" w:hAnsi="Meiryo UI"/>
          <w:sz w:val="22"/>
        </w:rPr>
        <w:t>?–1758</w:t>
      </w:r>
      <w:r w:rsidRPr="00874326">
        <w:rPr>
          <w:rFonts w:ascii="Meiryo UI" w:eastAsia="Meiryo UI" w:hAnsi="Meiryo UI" w:hint="eastAsia"/>
          <w:sz w:val="22"/>
        </w:rPr>
        <w:t>）は、加賀藩に画期的な染織技術をもたらした。彼の複雑なレジスト染色法は、手描きによる複雑な絵柄を可能にし、さらに水溶性の糊で染料を吸収させないようにすることで、色とりどりの精巧なデザインを可能にした。この技法は、現在も加賀友禅の基本となっている。</w:t>
      </w:r>
    </w:p>
    <w:p w:rsidR="00F1329D" w:rsidRPr="00874326" w:rsidRDefault="00F1329D" w:rsidP="00F1329D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F1329D" w:rsidRPr="00874326" w:rsidRDefault="00F1329D" w:rsidP="00F1329D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874326">
        <w:rPr>
          <w:rFonts w:ascii="Meiryo UI" w:eastAsia="Meiryo UI" w:hAnsi="Meiryo UI" w:hint="eastAsia"/>
          <w:sz w:val="22"/>
        </w:rPr>
        <w:t>加賀友禅は、虫にかじられた葉や朽ちた葉など、自然をリアルに表現することで知られてる。これは「虫喰い」と呼ばれ、自然のはかなさを表現している。また、加賀友禅のデザインは、京友禅のような金銀の華やかな装飾を避ける傾向にある。江戸友禅が落ち着いた色調であるのに対し、加賀友禅は</w:t>
      </w:r>
      <w:r w:rsidRPr="00874326">
        <w:rPr>
          <w:rFonts w:ascii="Meiryo UI" w:eastAsia="Meiryo UI" w:hAnsi="Meiryo UI" w:cs="ＭＳ 明朝" w:hint="eastAsia"/>
          <w:sz w:val="22"/>
        </w:rPr>
        <w:t>藍、深紅、⻩土、深緑、古代紫</w:t>
      </w:r>
      <w:r w:rsidRPr="00874326">
        <w:rPr>
          <w:rFonts w:ascii="Meiryo UI" w:eastAsia="Meiryo UI" w:hAnsi="Meiryo UI" w:hint="eastAsia"/>
          <w:sz w:val="22"/>
        </w:rPr>
        <w:t>の</w:t>
      </w:r>
      <w:r w:rsidRPr="00874326">
        <w:rPr>
          <w:rFonts w:ascii="Meiryo UI" w:eastAsia="Meiryo UI" w:hAnsi="Meiryo UI"/>
          <w:sz w:val="22"/>
        </w:rPr>
        <w:t>5</w:t>
      </w:r>
      <w:r w:rsidRPr="00874326">
        <w:rPr>
          <w:rFonts w:ascii="Meiryo UI" w:eastAsia="Meiryo UI" w:hAnsi="Meiryo UI" w:hint="eastAsia"/>
          <w:sz w:val="22"/>
        </w:rPr>
        <w:t>色の「加賀五彩」と呼ばれる色彩が用いられている。</w:t>
      </w:r>
    </w:p>
    <w:p w:rsidR="00F1329D" w:rsidRPr="00874326" w:rsidRDefault="00F1329D" w:rsidP="00F1329D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F1329D" w:rsidRDefault="00F1329D" w:rsidP="00F1329D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874326">
        <w:rPr>
          <w:rFonts w:ascii="Meiryo UI" w:eastAsia="Meiryo UI" w:hAnsi="Meiryo UI" w:hint="eastAsia"/>
          <w:sz w:val="22"/>
        </w:rPr>
        <w:t>友禅染は1955年に重要無形文化財に指定され、1955年に</w:t>
      </w:r>
      <w:r w:rsidRPr="00874326">
        <w:rPr>
          <w:rFonts w:ascii="Meiryo UI" w:eastAsia="Meiryo UI" w:hAnsi="Meiryo UI" w:cs="ＭＳ 明朝" w:hint="eastAsia"/>
          <w:sz w:val="22"/>
        </w:rPr>
        <w:t>木村雨山</w:t>
      </w:r>
      <w:r w:rsidRPr="00874326">
        <w:rPr>
          <w:rFonts w:ascii="Meiryo UI" w:eastAsia="Meiryo UI" w:hAnsi="Meiryo UI" w:hint="eastAsia"/>
          <w:sz w:val="22"/>
        </w:rPr>
        <w:t>（1891-1977）、2010年に</w:t>
      </w:r>
      <w:r w:rsidRPr="00874326">
        <w:rPr>
          <w:rFonts w:ascii="Meiryo UI" w:eastAsia="Meiryo UI" w:hAnsi="Meiryo UI" w:cs="ＭＳ 明朝" w:hint="eastAsia"/>
          <w:sz w:val="22"/>
        </w:rPr>
        <w:t>二塚長生</w:t>
      </w:r>
      <w:r w:rsidRPr="00874326">
        <w:rPr>
          <w:rFonts w:ascii="Meiryo UI" w:eastAsia="Meiryo UI" w:hAnsi="Meiryo UI" w:hint="eastAsia"/>
          <w:sz w:val="22"/>
        </w:rPr>
        <w:t>（1946-）の2人の石川県民が友禅の技術保持者となっている。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29D"/>
    <w:rsid w:val="00444234"/>
    <w:rsid w:val="00C42597"/>
    <w:rsid w:val="00F1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480C2-7360-4842-BF7D-467019A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