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081" w:rsidRPr="009E3EF2" w:rsidRDefault="00072081" w:rsidP="00072081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9E3EF2">
        <w:rPr>
          <w:rFonts w:ascii="Meiryo UI" w:eastAsia="Meiryo UI" w:hAnsi="Meiryo UI" w:hint="eastAsia"/>
          <w:b/>
          <w:bCs/>
          <w:sz w:val="22"/>
        </w:rPr>
        <w:t>さまざまな銃器の種類を知るための入門編</w:t>
      </w:r>
    </w:p>
    <w:p/>
    <w:p w:rsidR="00072081" w:rsidRPr="009E3EF2" w:rsidRDefault="00072081" w:rsidP="00072081">
      <w:pPr>
        <w:pStyle w:val="Body"/>
        <w:spacing w:line="0" w:lineRule="atLeast"/>
        <w:rPr>
          <w:rFonts w:ascii="Meiryo UI" w:eastAsia="Meiryo UI" w:hAnsi="Meiryo UI" w:cs="ＭＳ 明朝"/>
          <w:sz w:val="22"/>
          <w:szCs w:val="22"/>
        </w:rPr>
      </w:pPr>
      <w:r w:rsidRPr="009E3EF2">
        <w:rPr>
          <w:rFonts w:ascii="Meiryo UI" w:eastAsia="Meiryo UI" w:hAnsi="Meiryo UI" w:cs="ＭＳ 明朝" w:hint="eastAsia"/>
          <w:sz w:val="22"/>
          <w:szCs w:val="22"/>
        </w:rPr>
        <w:t>銃器や銃の専門用語の世界は非常に広く、ある銃と他の銃の違いを知ることは困難な場合がある。銃器は何世紀もの歴史の中で多くの分類方法があるが、最も簡単な方法は、装填と発射の方法で区別することである。</w:t>
      </w:r>
    </w:p>
    <w:p w:rsidR="00072081" w:rsidRPr="009E3EF2" w:rsidRDefault="00072081" w:rsidP="00072081">
      <w:pPr>
        <w:pStyle w:val="Body"/>
        <w:spacing w:line="0" w:lineRule="atLeast"/>
        <w:rPr>
          <w:rFonts w:ascii="Meiryo UI" w:eastAsia="Meiryo UI" w:hAnsi="Meiryo UI"/>
          <w:sz w:val="22"/>
          <w:szCs w:val="22"/>
        </w:rPr>
      </w:pPr>
      <w:r w:rsidRPr="009E3EF2">
        <w:rPr>
          <w:rFonts w:ascii="Meiryo UI" w:eastAsia="Meiryo UI" w:hAnsi="Meiryo UI" w:cs="ＭＳ 明朝" w:hint="eastAsia"/>
          <w:sz w:val="22"/>
          <w:szCs w:val="22"/>
        </w:rPr>
        <w:t>火縄銃（別名アークウィバス）は、</w:t>
      </w:r>
      <w:r w:rsidRPr="009E3EF2">
        <w:rPr>
          <w:rFonts w:ascii="Meiryo UI" w:eastAsia="Meiryo UI" w:hAnsi="Meiryo UI"/>
          <w:sz w:val="22"/>
          <w:szCs w:val="22"/>
        </w:rPr>
        <w:t>15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世紀から</w:t>
      </w:r>
      <w:r w:rsidRPr="009E3EF2">
        <w:rPr>
          <w:rFonts w:ascii="Meiryo UI" w:eastAsia="Meiryo UI" w:hAnsi="Meiryo UI"/>
          <w:sz w:val="22"/>
          <w:szCs w:val="22"/>
        </w:rPr>
        <w:t>17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世紀にかけて使用された手持ち式の銃器の主流であった。マスケット銃は</w:t>
      </w:r>
      <w:r w:rsidRPr="009E3EF2">
        <w:rPr>
          <w:rFonts w:ascii="Meiryo UI" w:eastAsia="Meiryo UI" w:hAnsi="Meiryo UI" w:cs="ＭＳ 明朝" w:hint="eastAsia"/>
          <w:b/>
          <w:bCs/>
          <w:sz w:val="22"/>
          <w:szCs w:val="22"/>
        </w:rPr>
        <w:t>銃口装填式（前装式）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で、推進剤（火薬）と発射体（鉄砲玉）を銃口の中に入れ、ラムロッドと呼ばれる長い道具を使って発射口に詰め込む。火薬は、バネ仕掛けのアームに取り付けられた、ゆっくりと燃える火縄で点火される。引き金を引くとアームが前に出て、火のついた縄を火薬に接触させ、銃を発射する。この発射装置を</w:t>
      </w:r>
      <w:r w:rsidRPr="009E3EF2">
        <w:rPr>
          <w:rFonts w:ascii="Meiryo UI" w:eastAsia="Meiryo UI" w:hAnsi="Meiryo UI" w:cs="ＭＳ 明朝" w:hint="eastAsia"/>
          <w:b/>
          <w:bCs/>
          <w:sz w:val="22"/>
          <w:szCs w:val="22"/>
        </w:rPr>
        <w:t>火縄式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という。</w:t>
      </w:r>
      <w:r w:rsidRPr="009E3EF2">
        <w:rPr>
          <w:rFonts w:ascii="Meiryo UI" w:eastAsia="Meiryo UI" w:hAnsi="Meiryo UI"/>
          <w:sz w:val="22"/>
          <w:szCs w:val="22"/>
        </w:rPr>
        <w:t xml:space="preserve"> </w:t>
      </w:r>
    </w:p>
    <w:p w:rsidR="00072081" w:rsidRPr="009E3EF2" w:rsidRDefault="00072081" w:rsidP="00072081">
      <w:pPr>
        <w:pStyle w:val="Body"/>
        <w:spacing w:line="0" w:lineRule="atLeast"/>
        <w:rPr>
          <w:rFonts w:ascii="Meiryo UI" w:eastAsia="Meiryo UI" w:hAnsi="Meiryo UI"/>
          <w:sz w:val="22"/>
          <w:szCs w:val="22"/>
        </w:rPr>
      </w:pPr>
      <w:r w:rsidRPr="009E3EF2">
        <w:rPr>
          <w:rFonts w:ascii="Meiryo UI" w:eastAsia="Meiryo UI" w:hAnsi="Meiryo UI" w:cs="ＭＳ 明朝" w:hint="eastAsia"/>
          <w:sz w:val="22"/>
          <w:szCs w:val="22"/>
        </w:rPr>
        <w:t>西洋では、火縄銃は</w:t>
      </w:r>
      <w:r w:rsidRPr="009E3EF2">
        <w:rPr>
          <w:rFonts w:ascii="Meiryo UI" w:eastAsia="Meiryo UI" w:hAnsi="Meiryo UI"/>
          <w:sz w:val="22"/>
          <w:szCs w:val="22"/>
        </w:rPr>
        <w:t>17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世紀末には使われなくなった。その後、火薬の着火に火縄ではなく火花を使う</w:t>
      </w:r>
      <w:r w:rsidRPr="009E3EF2">
        <w:rPr>
          <w:rFonts w:ascii="Meiryo UI" w:eastAsia="Meiryo UI" w:hAnsi="Meiryo UI" w:cs="ＭＳ 明朝" w:hint="eastAsia"/>
          <w:b/>
          <w:bCs/>
          <w:sz w:val="22"/>
          <w:szCs w:val="22"/>
        </w:rPr>
        <w:t>ホィーロック式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や</w:t>
      </w:r>
      <w:r w:rsidRPr="009E3EF2">
        <w:rPr>
          <w:rFonts w:ascii="Meiryo UI" w:eastAsia="Meiryo UI" w:hAnsi="Meiryo UI"/>
          <w:sz w:val="22"/>
          <w:szCs w:val="22"/>
        </w:rPr>
        <w:t xml:space="preserve"> </w:t>
      </w:r>
      <w:r w:rsidRPr="009E3EF2">
        <w:rPr>
          <w:rFonts w:ascii="Meiryo UI" w:eastAsia="Meiryo UI" w:hAnsi="Meiryo UI" w:cs="ＭＳ 明朝" w:hint="eastAsia"/>
          <w:b/>
          <w:bCs/>
          <w:sz w:val="22"/>
          <w:szCs w:val="22"/>
        </w:rPr>
        <w:t>フリントロック式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、さらに</w:t>
      </w:r>
      <w:r w:rsidRPr="009E3EF2">
        <w:rPr>
          <w:rFonts w:ascii="Meiryo UI" w:eastAsia="Meiryo UI" w:hAnsi="Meiryo UI"/>
          <w:sz w:val="22"/>
          <w:szCs w:val="22"/>
        </w:rPr>
        <w:t>1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世紀後には自己着火式の</w:t>
      </w:r>
      <w:r w:rsidRPr="009E3EF2">
        <w:rPr>
          <w:rFonts w:ascii="Meiryo UI" w:eastAsia="Meiryo UI" w:hAnsi="Meiryo UI" w:cs="ＭＳ 明朝" w:hint="eastAsia"/>
          <w:b/>
          <w:bCs/>
          <w:sz w:val="22"/>
          <w:szCs w:val="22"/>
        </w:rPr>
        <w:t>雷管式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が使われるようになった。前装銃はやがて、より早く、使いやすい</w:t>
      </w:r>
      <w:r w:rsidRPr="009E3EF2">
        <w:rPr>
          <w:rFonts w:ascii="Meiryo UI" w:eastAsia="Meiryo UI" w:hAnsi="Meiryo UI" w:cs="ＭＳ 明朝" w:hint="eastAsia"/>
          <w:b/>
          <w:bCs/>
          <w:sz w:val="22"/>
          <w:szCs w:val="22"/>
        </w:rPr>
        <w:t>後装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（銃身後部の開口部から装填する）</w:t>
      </w:r>
      <w:r w:rsidRPr="009E3EF2">
        <w:rPr>
          <w:rFonts w:ascii="Meiryo UI" w:eastAsia="Meiryo UI" w:hAnsi="Meiryo UI" w:cs="ＭＳ 明朝" w:hint="eastAsia"/>
          <w:b/>
          <w:bCs/>
          <w:sz w:val="22"/>
          <w:szCs w:val="22"/>
        </w:rPr>
        <w:t>銃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に取って代わられた。</w:t>
      </w:r>
    </w:p>
    <w:p w:rsidR="00072081" w:rsidRPr="009E3EF2" w:rsidRDefault="00072081" w:rsidP="00072081">
      <w:pPr>
        <w:pStyle w:val="Body"/>
        <w:spacing w:line="0" w:lineRule="atLeast"/>
        <w:rPr>
          <w:rFonts w:ascii="Meiryo UI" w:eastAsia="Meiryo UI" w:hAnsi="Meiryo UI" w:cs="ＭＳ 明朝"/>
          <w:sz w:val="22"/>
          <w:szCs w:val="22"/>
        </w:rPr>
      </w:pPr>
      <w:r w:rsidRPr="009E3EF2">
        <w:rPr>
          <w:rFonts w:ascii="Meiryo UI" w:eastAsia="Meiryo UI" w:hAnsi="Meiryo UI" w:cs="ＭＳ 明朝" w:hint="eastAsia"/>
          <w:sz w:val="22"/>
          <w:szCs w:val="22"/>
        </w:rPr>
        <w:t>日本では火縄銃が廃れることはなく、</w:t>
      </w:r>
      <w:r w:rsidRPr="009E3EF2">
        <w:rPr>
          <w:rFonts w:ascii="Meiryo UI" w:eastAsia="Meiryo UI" w:hAnsi="Meiryo UI"/>
          <w:sz w:val="22"/>
          <w:szCs w:val="22"/>
        </w:rPr>
        <w:t>1600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年代から</w:t>
      </w:r>
      <w:r w:rsidRPr="009E3EF2">
        <w:rPr>
          <w:rFonts w:ascii="Meiryo UI" w:eastAsia="Meiryo UI" w:hAnsi="Meiryo UI"/>
          <w:sz w:val="22"/>
          <w:szCs w:val="22"/>
        </w:rPr>
        <w:t>1700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年代にかけて鉄砲職人によって改良が加えられた。徳川時代（</w:t>
      </w:r>
      <w:r w:rsidRPr="009E3EF2">
        <w:rPr>
          <w:rFonts w:ascii="Meiryo UI" w:eastAsia="Meiryo UI" w:hAnsi="Meiryo UI"/>
          <w:sz w:val="22"/>
          <w:szCs w:val="22"/>
        </w:rPr>
        <w:t>1603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〜</w:t>
      </w:r>
      <w:r w:rsidRPr="009E3EF2">
        <w:rPr>
          <w:rFonts w:ascii="Meiryo UI" w:eastAsia="Meiryo UI" w:hAnsi="Meiryo UI"/>
          <w:sz w:val="22"/>
          <w:szCs w:val="22"/>
        </w:rPr>
        <w:t>1867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年）、日本は鎖国をしていたので、銃口装填式の火縄銃がそのまま使われた。</w:t>
      </w:r>
      <w:r w:rsidRPr="009E3EF2">
        <w:rPr>
          <w:rFonts w:ascii="Meiryo UI" w:eastAsia="Meiryo UI" w:hAnsi="Meiryo UI"/>
          <w:sz w:val="22"/>
          <w:szCs w:val="22"/>
        </w:rPr>
        <w:t>19</w:t>
      </w:r>
      <w:r w:rsidRPr="009E3EF2">
        <w:rPr>
          <w:rFonts w:ascii="Meiryo UI" w:eastAsia="Meiryo UI" w:hAnsi="Meiryo UI" w:cs="ＭＳ 明朝" w:hint="eastAsia"/>
          <w:sz w:val="22"/>
          <w:szCs w:val="22"/>
        </w:rPr>
        <w:t>世紀になり、日本が開国して初めて、より近代的な武器の輸入と製造が始まった。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081"/>
    <w:rsid w:val="0007208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BC129-EF63-4456-A730-21AF5B9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0720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2023-07-11T05:29:00Z</dcterms:created>
  <dcterms:modified xsi:type="dcterms:W3CDTF">2023-07-11T05:29:00Z</dcterms:modified>
</cp:coreProperties>
</file>