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b/>
          <w:bCs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b/>
          <w:bCs/>
          <w:color w:val="000000"/>
          <w:sz w:val="22"/>
          <w:shd w:val="clear" w:color="auto" w:fill="FFFFFF"/>
        </w:rPr>
        <w:t>歴史ある松本城</w:t>
      </w:r>
    </w:p>
    <w:p/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松本城の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乾小天守、渡櫓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、高さ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29.4mの大天守閣は1590年代に築かれた。現在、松本城は日本で2番目に古い城であり、国宝に指定されている5つの城のうちの1つである。</w:t>
      </w:r>
    </w:p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松本城天守は、城郭を構成する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3つの郭のうち、本丸にあたる。築城当時は、堀と土塁で囲まれた3つの郭があり、郭はより強固なものとなっていた。その結果、城は女鳥羽川（南方1.3km）にまで及び、約39万平方メートルの広さを持つようになった。</w:t>
      </w:r>
    </w:p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一番奥の本丸には、城主の住居を兼ねた本丸御殿がある。二の丸には蔵や御殿、三の丸には上級家臣の屋敷があった。</w:t>
      </w:r>
    </w:p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19世紀には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、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1868年の明治維新を皮切りに、社会的、政治的な大改革が行われた。厳しい階級制度が廃止され、城は戦乱の時代の遺物とみなされるようになった。その後、1世紀半の間に、城の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土塁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は削られ、城門のほとんどは取り壊され、3つの堀のうち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1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つはほぼ完全に埋め尽くされた。</w:t>
      </w:r>
    </w:p>
    <w:p w:rsidR="004C59AF" w:rsidRPr="006E45A9" w:rsidRDefault="004C59AF" w:rsidP="004C59AF">
      <w:pPr>
        <w:spacing w:line="0" w:lineRule="atLeast"/>
        <w:rPr>
          <w:rFonts w:ascii="Meiryo UI" w:eastAsia="Meiryo UI" w:hAnsi="Meiryo UI" w:cs="Times New Roman"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城の中核となる建造物も破壊されてしまうところだったが、住民の努力により今も残っている。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1930年、2つの内堀と一番外側の堀の一部（赤色部分）が国定史跡に指定され、以後、保護されている。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AF"/>
    <w:rsid w:val="00444234"/>
    <w:rsid w:val="004C59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EC490-13CE-4736-AE24-FFFA58D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