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0248" w:rsidRPr="008118D0" w:rsidRDefault="00A70248" w:rsidP="00A70248">
      <w:pPr>
        <w:spacing w:line="0" w:lineRule="atLeast"/>
        <w:rPr>
          <w:rFonts w:ascii="Meiryo UI" w:eastAsia="Meiryo UI" w:hAnsi="Meiryo UI" w:cs="Times New Roman"/>
          <w:b/>
          <w:bCs/>
          <w:sz w:val="22"/>
        </w:rPr>
      </w:pPr>
      <w:r w:rsidRPr="008118D0">
        <w:rPr>
          <w:rFonts w:ascii="Meiryo UI" w:eastAsia="Meiryo UI" w:hAnsi="Meiryo UI" w:cs="Times New Roman" w:hint="eastAsia"/>
          <w:b/>
          <w:bCs/>
          <w:sz w:val="22"/>
        </w:rPr>
        <w:t>松本城伝説</w:t>
      </w:r>
    </w:p>
    <w:p/>
    <w:p w:rsidR="00A70248" w:rsidRPr="008118D0" w:rsidRDefault="00A70248" w:rsidP="00A70248">
      <w:pPr>
        <w:spacing w:line="0" w:lineRule="atLeast"/>
        <w:rPr>
          <w:rFonts w:ascii="Meiryo UI" w:eastAsia="Meiryo UI" w:hAnsi="Meiryo UI" w:cs="Times New Roman"/>
          <w:sz w:val="22"/>
        </w:rPr>
      </w:pPr>
      <w:r w:rsidRPr="008118D0">
        <w:rPr>
          <w:rFonts w:ascii="Meiryo UI" w:eastAsia="Meiryo UI" w:hAnsi="Meiryo UI" w:cs="Times New Roman" w:hint="eastAsia"/>
          <w:sz w:val="22"/>
        </w:rPr>
        <w:t>松本城の歴史には、多くの伝説や、民話がある。「城の梁を伸ばした職人」のように、城の建築、大工、材料にまつわる話もある。また、「袖留橋の別れ」のように、歴代の城主や、城と何らかの関係がある歴史上の人物について描いたものもある。</w:t>
      </w:r>
    </w:p>
    <w:p w:rsidR="00A70248" w:rsidRPr="008118D0" w:rsidRDefault="00A70248" w:rsidP="00A70248">
      <w:pPr>
        <w:spacing w:line="0" w:lineRule="atLeast"/>
        <w:rPr>
          <w:rFonts w:ascii="Meiryo UI" w:eastAsia="Meiryo UI" w:hAnsi="Meiryo UI" w:cs="Times New Roman"/>
          <w:sz w:val="22"/>
        </w:rPr>
      </w:pPr>
    </w:p>
    <w:p w:rsidR="00A70248" w:rsidRPr="008118D0" w:rsidRDefault="00A70248" w:rsidP="00A70248">
      <w:pPr>
        <w:spacing w:line="0" w:lineRule="atLeast"/>
        <w:rPr>
          <w:rFonts w:ascii="Meiryo UI" w:eastAsia="Meiryo UI" w:hAnsi="Meiryo UI" w:cs="Times New Roman"/>
          <w:sz w:val="22"/>
        </w:rPr>
      </w:pPr>
      <w:r w:rsidRPr="008118D0">
        <w:rPr>
          <w:rFonts w:ascii="Meiryo UI" w:eastAsia="Meiryo UI" w:hAnsi="Meiryo UI" w:cs="Times New Roman" w:hint="eastAsia"/>
          <w:sz w:val="22"/>
        </w:rPr>
        <w:t>これらの伝説の多くは、史実と民衆の空想が織り交ぜられている。17世紀から18世紀にかけて、城の最奥部には上級武士以外は立ち入ることができず、ほとんどの庶民は堀の向こうにそびえる城を見つめ、そこで何が起こっているのかを想像するしかなかった。「傾いた城」「松姫の悲劇」など、庶民の武士に対する心情が物語として残されている。</w:t>
      </w:r>
    </w:p>
    <w:p w:rsidR="00A70248" w:rsidRPr="008118D0" w:rsidRDefault="00A70248" w:rsidP="00A70248">
      <w:pPr>
        <w:spacing w:line="0" w:lineRule="atLeast"/>
        <w:rPr>
          <w:rFonts w:ascii="Meiryo UI" w:eastAsia="Meiryo UI" w:hAnsi="Meiryo UI" w:cs="Times New Roman"/>
          <w:sz w:val="22"/>
        </w:rPr>
      </w:pPr>
    </w:p>
    <w:p w:rsidR="00A70248" w:rsidRDefault="00A70248" w:rsidP="00A70248">
      <w:pPr>
        <w:widowControl/>
        <w:spacing w:line="0" w:lineRule="atLeast"/>
        <w:jc w:val="left"/>
        <w:rPr>
          <w:rFonts w:ascii="Meiryo UI" w:eastAsia="Meiryo UI" w:hAnsi="Meiryo UI" w:cs="ＭＳ ゴシック"/>
          <w:sz w:val="22"/>
        </w:rPr>
      </w:pPr>
      <w:r w:rsidRPr="008118D0">
        <w:rPr>
          <w:rFonts w:ascii="Meiryo UI" w:eastAsia="Meiryo UI" w:hAnsi="Meiryo UI" w:cs="Times New Roman" w:hint="eastAsia"/>
          <w:sz w:val="22"/>
        </w:rPr>
        <w:t>そのいずれもが、松本城とその歴史、そして松本に残る文化遺産の一端を示している。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248"/>
    <w:rsid w:val="00444234"/>
    <w:rsid w:val="00A7024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BAC1D5-4D74-48F0-9E45-0D276CBE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2023-07-11T05:35:00Z</dcterms:created>
  <dcterms:modified xsi:type="dcterms:W3CDTF">2023-07-11T05:35:00Z</dcterms:modified>
</cp:coreProperties>
</file>