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美濃和紙</w:t>
      </w:r>
      <w:r>
        <w:rPr>
          <w:rFonts w:ascii="Meiryo UI" w:eastAsia="Meiryo UI" w:hAnsi="Meiryo UI" w:hint="eastAsia"/>
          <w:sz w:val="22"/>
          <w:lang w:val="ja-JP" w:bidi="ja-JP"/>
        </w:rPr>
        <w:t>あかりアート</w:t>
      </w:r>
      <w:r w:rsidRPr="00EA4E59">
        <w:rPr>
          <w:rFonts w:ascii="Meiryo UI" w:eastAsia="Meiryo UI" w:hAnsi="Meiryo UI" w:hint="eastAsia"/>
          <w:sz w:val="22"/>
          <w:lang w:bidi="ja-JP"/>
        </w:rPr>
        <w:t>館</w:t>
      </w:r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美濃和紙明かりアートフェスティバルの際には、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うだつ保全地区</w:t>
      </w:r>
      <w:r>
        <w:rPr>
          <w:rFonts w:ascii="Meiryo UI" w:eastAsia="Meiryo UI" w:hAnsi="Meiryo UI" w:hint="eastAsia"/>
          <w:sz w:val="22"/>
          <w:lang w:val="ja-JP" w:bidi="ja-JP"/>
        </w:rPr>
        <w:t>の通りは和紙提灯でイルミネートされます。提灯は、職人、照明デザイナー、日本各地のアマチュアが美濃和紙を使ってつくったものです。多くの提灯は、美濃和紙あかりアート館で一年を通して展示されています。</w:t>
      </w:r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アート館の2階は、伝統的な商家を背景にした大きな写真が展示されるなど、歴史地区の夜の街並みが再現されています。半透明の美濃和紙で作られた数十個の提灯が、柔らかな光を放ちながら部屋を照らしています。1階には、現地の小学生がつくった提灯が展示されています。ここでは、扇子やカード、提灯などの和紙製品、あるいは自宅で提灯が作れるキットを購入することができます。 </w:t>
      </w:r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184499" w:rsidRDefault="00184499" w:rsidP="00184499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美濃和紙あかりアート館は、旧美濃町産業会館の中にあります。1941年に建てられた木造2階建てのこの建物は、美濃に現存する昭和時代（1926～1989年）の木造建築物としては最大のものです。この建物は、有形文化財に指定され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99"/>
    <w:rsid w:val="0018449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EF1FE-7985-4C64-B178-2D5ADEB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