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868" w:rsidRPr="00331AD3" w:rsidRDefault="00737868" w:rsidP="0073786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b/>
          <w:sz w:val="22"/>
        </w:rPr>
      </w:pPr>
      <w:r w:rsidRPr="00331AD3">
        <w:rPr>
          <w:rFonts w:ascii="Meiryo UI" w:eastAsia="Meiryo UI" w:hAnsi="Meiryo UI" w:hint="eastAsia"/>
          <w:b/>
          <w:sz w:val="22"/>
        </w:rPr>
        <w:t>大宮橋</w:t>
      </w:r>
    </w:p>
    <w:p/>
    <w:p w:rsidR="00737868" w:rsidRPr="00331AD3" w:rsidRDefault="00737868" w:rsidP="0073786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cs="Times New Roman" w:hint="eastAsia"/>
          <w:bCs/>
          <w:sz w:val="22"/>
        </w:rPr>
        <w:t>西本宮（旧称：</w:t>
      </w:r>
      <w:r w:rsidRPr="00331AD3">
        <w:rPr>
          <w:rFonts w:ascii="Meiryo UI" w:eastAsia="Meiryo UI" w:hAnsi="Meiryo UI" w:hint="eastAsia"/>
          <w:sz w:val="22"/>
        </w:rPr>
        <w:t>大宮神社</w:t>
      </w:r>
      <w:r w:rsidRPr="00331AD3">
        <w:rPr>
          <w:rFonts w:ascii="Meiryo UI" w:eastAsia="Meiryo UI" w:hAnsi="Meiryo UI" w:cs="Times New Roman" w:hint="eastAsia"/>
          <w:bCs/>
          <w:sz w:val="22"/>
        </w:rPr>
        <w:t>）</w:t>
      </w:r>
      <w:r w:rsidRPr="00331AD3">
        <w:rPr>
          <w:rFonts w:ascii="Meiryo UI" w:eastAsia="Meiryo UI" w:hAnsi="Meiryo UI" w:hint="eastAsia"/>
          <w:sz w:val="22"/>
        </w:rPr>
        <w:t>の参道</w:t>
      </w:r>
      <w:r w:rsidRPr="00331AD3">
        <w:rPr>
          <w:rFonts w:ascii="Meiryo UI" w:eastAsia="Meiryo UI" w:hAnsi="Meiryo UI" w:cs="Times New Roman" w:hint="eastAsia"/>
          <w:bCs/>
          <w:sz w:val="22"/>
        </w:rPr>
        <w:t>、</w:t>
      </w:r>
      <w:r w:rsidRPr="00331AD3">
        <w:rPr>
          <w:rFonts w:ascii="Meiryo UI" w:eastAsia="Meiryo UI" w:hAnsi="Meiryo UI" w:hint="eastAsia"/>
          <w:sz w:val="22"/>
        </w:rPr>
        <w:t>大宮川を渡る橋。この川は、</w:t>
      </w:r>
      <w:r w:rsidRPr="00331AD3">
        <w:rPr>
          <w:rFonts w:ascii="Meiryo UI" w:eastAsia="Meiryo UI" w:hAnsi="Meiryo UI" w:cs="Times New Roman" w:hint="eastAsia"/>
          <w:bCs/>
          <w:sz w:val="22"/>
        </w:rPr>
        <w:t>西宮</w:t>
      </w:r>
      <w:r w:rsidRPr="00331AD3">
        <w:rPr>
          <w:rFonts w:ascii="Meiryo UI" w:eastAsia="Meiryo UI" w:hAnsi="Meiryo UI" w:hint="eastAsia"/>
          <w:sz w:val="22"/>
        </w:rPr>
        <w:t>神社の</w:t>
      </w:r>
      <w:r w:rsidRPr="00331AD3">
        <w:rPr>
          <w:rFonts w:ascii="Meiryo UI" w:eastAsia="Meiryo UI" w:hAnsi="Meiryo UI" w:cs="Times New Roman" w:hint="eastAsia"/>
          <w:bCs/>
          <w:sz w:val="22"/>
        </w:rPr>
        <w:t>創建伝説に</w:t>
      </w:r>
      <w:r w:rsidRPr="00331AD3">
        <w:rPr>
          <w:rFonts w:ascii="Meiryo UI" w:eastAsia="Meiryo UI" w:hAnsi="Meiryo UI" w:hint="eastAsia"/>
          <w:sz w:val="22"/>
        </w:rPr>
        <w:t>重要な役割を担っている。</w:t>
      </w:r>
      <w:r w:rsidRPr="00331AD3">
        <w:rPr>
          <w:rFonts w:ascii="Meiryo UI" w:eastAsia="Meiryo UI" w:hAnsi="Meiryo UI"/>
          <w:sz w:val="22"/>
        </w:rPr>
        <w:t>7</w:t>
      </w:r>
      <w:r w:rsidRPr="00331AD3">
        <w:rPr>
          <w:rFonts w:ascii="Meiryo UI" w:eastAsia="Meiryo UI" w:hAnsi="Meiryo UI" w:hint="eastAsia"/>
          <w:sz w:val="22"/>
        </w:rPr>
        <w:t>世紀</w:t>
      </w:r>
      <w:r w:rsidRPr="00331AD3">
        <w:rPr>
          <w:rFonts w:ascii="Meiryo UI" w:eastAsia="Meiryo UI" w:hAnsi="Meiryo UI" w:cs="Times New Roman" w:hint="eastAsia"/>
          <w:bCs/>
          <w:sz w:val="22"/>
        </w:rPr>
        <w:t>、流浪人・ことのみたちうしまるがこの地に社を建て、大己貴神と運命的な出会い</w:t>
      </w:r>
      <w:r w:rsidRPr="00331AD3">
        <w:rPr>
          <w:rFonts w:ascii="Meiryo UI" w:eastAsia="Meiryo UI" w:hAnsi="Meiryo UI" w:hint="eastAsia"/>
          <w:sz w:val="22"/>
        </w:rPr>
        <w:t>を</w:t>
      </w:r>
      <w:r w:rsidRPr="00331AD3">
        <w:rPr>
          <w:rFonts w:ascii="Meiryo UI" w:eastAsia="Meiryo UI" w:hAnsi="Meiryo UI" w:cs="Times New Roman" w:hint="eastAsia"/>
          <w:bCs/>
          <w:sz w:val="22"/>
        </w:rPr>
        <w:t>果たし、神官と</w:t>
      </w:r>
      <w:r w:rsidRPr="00331AD3">
        <w:rPr>
          <w:rFonts w:ascii="Meiryo UI" w:eastAsia="Meiryo UI" w:hAnsi="Meiryo UI" w:hint="eastAsia"/>
          <w:sz w:val="22"/>
        </w:rPr>
        <w:t>なったという。唐崎の北西約</w:t>
      </w:r>
      <w:r w:rsidRPr="00331AD3">
        <w:rPr>
          <w:rFonts w:ascii="Meiryo UI" w:eastAsia="Meiryo UI" w:hAnsi="Meiryo UI"/>
          <w:sz w:val="22"/>
        </w:rPr>
        <w:t>5</w:t>
      </w:r>
      <w:r w:rsidRPr="00331AD3">
        <w:rPr>
          <w:rFonts w:ascii="Meiryo UI" w:eastAsia="Meiryo UI" w:hAnsi="Meiryo UI" w:hint="eastAsia"/>
          <w:sz w:val="22"/>
        </w:rPr>
        <w:t>キロの川沿い</w:t>
      </w:r>
      <w:r w:rsidRPr="00331AD3">
        <w:rPr>
          <w:rFonts w:ascii="Meiryo UI" w:eastAsia="Meiryo UI" w:hAnsi="Meiryo UI" w:cs="Times New Roman" w:hint="eastAsia"/>
          <w:bCs/>
          <w:sz w:val="22"/>
        </w:rPr>
        <w:t>に社殿を建て、水の波紋が涅槃経の一節を奏でるという。現在、西本宮の</w:t>
      </w:r>
      <w:r w:rsidRPr="00331AD3">
        <w:rPr>
          <w:rFonts w:ascii="Meiryo UI" w:eastAsia="Meiryo UI" w:hAnsi="Meiryo UI" w:hint="eastAsia"/>
          <w:sz w:val="22"/>
        </w:rPr>
        <w:t>周囲に</w:t>
      </w:r>
      <w:r w:rsidRPr="00331AD3">
        <w:rPr>
          <w:rFonts w:ascii="Meiryo UI" w:eastAsia="Meiryo UI" w:hAnsi="Meiryo UI" w:cs="Times New Roman" w:hint="eastAsia"/>
          <w:bCs/>
          <w:sz w:val="22"/>
        </w:rPr>
        <w:t>は水路が巡らされ、</w:t>
      </w:r>
      <w:r w:rsidRPr="00331AD3">
        <w:rPr>
          <w:rFonts w:ascii="Meiryo UI" w:eastAsia="Meiryo UI" w:hAnsi="Meiryo UI" w:hint="eastAsia"/>
          <w:sz w:val="22"/>
        </w:rPr>
        <w:t>水の流れる音が</w:t>
      </w:r>
      <w:r w:rsidRPr="00331AD3">
        <w:rPr>
          <w:rFonts w:ascii="Meiryo UI" w:eastAsia="Meiryo UI" w:hAnsi="Meiryo UI" w:cs="Times New Roman" w:hint="eastAsia"/>
          <w:bCs/>
          <w:sz w:val="22"/>
        </w:rPr>
        <w:t>絶えることはない</w:t>
      </w:r>
      <w:r w:rsidRPr="00331AD3">
        <w:rPr>
          <w:rFonts w:ascii="Meiryo UI" w:eastAsia="Meiryo UI" w:hAnsi="Meiryo UI" w:hint="eastAsia"/>
          <w:sz w:val="22"/>
        </w:rPr>
        <w:t>。</w:t>
      </w:r>
    </w:p>
    <w:p w:rsidR="00737868" w:rsidRPr="00331AD3" w:rsidRDefault="00737868" w:rsidP="0073786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 w:cs="Times New Roman"/>
          <w:bCs/>
          <w:sz w:val="22"/>
        </w:rPr>
      </w:pPr>
    </w:p>
    <w:p w:rsidR="00737868" w:rsidRPr="00331AD3" w:rsidRDefault="00737868" w:rsidP="00737868">
      <w:pPr>
        <w:widowControl/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現在の花崗岩の橋は</w:t>
      </w:r>
      <w:r w:rsidRPr="00331AD3">
        <w:rPr>
          <w:rFonts w:ascii="Meiryo UI" w:eastAsia="Meiryo UI" w:hAnsi="Meiryo UI"/>
          <w:sz w:val="22"/>
        </w:rPr>
        <w:t>1669</w:t>
      </w:r>
      <w:r w:rsidRPr="00331AD3">
        <w:rPr>
          <w:rFonts w:ascii="Meiryo UI" w:eastAsia="Meiryo UI" w:hAnsi="Meiryo UI" w:hint="eastAsia"/>
          <w:sz w:val="22"/>
        </w:rPr>
        <w:t>年に架けられたもので、以前</w:t>
      </w:r>
      <w:r w:rsidRPr="00331AD3">
        <w:rPr>
          <w:rFonts w:ascii="Meiryo UI" w:eastAsia="Meiryo UI" w:hAnsi="Meiryo UI" w:cs="Times New Roman" w:hint="eastAsia"/>
          <w:bCs/>
          <w:sz w:val="22"/>
        </w:rPr>
        <w:t>の</w:t>
      </w:r>
      <w:r w:rsidRPr="00331AD3">
        <w:rPr>
          <w:rFonts w:ascii="Meiryo UI" w:eastAsia="Meiryo UI" w:hAnsi="Meiryo UI" w:hint="eastAsia"/>
          <w:sz w:val="22"/>
        </w:rPr>
        <w:t>木橋を忠実に模しており、</w:t>
      </w:r>
      <w:r w:rsidRPr="00331AD3">
        <w:rPr>
          <w:rFonts w:ascii="Meiryo UI" w:eastAsia="Meiryo UI" w:hAnsi="Meiryo UI" w:cs="Times New Roman" w:hint="eastAsia"/>
          <w:bCs/>
          <w:sz w:val="22"/>
        </w:rPr>
        <w:t>構造上不要</w:t>
      </w:r>
      <w:r w:rsidRPr="00331AD3">
        <w:rPr>
          <w:rFonts w:ascii="Meiryo UI" w:eastAsia="Meiryo UI" w:hAnsi="Meiryo UI" w:hint="eastAsia"/>
          <w:sz w:val="22"/>
        </w:rPr>
        <w:t>に</w:t>
      </w:r>
      <w:r w:rsidRPr="00331AD3">
        <w:rPr>
          <w:rFonts w:ascii="Meiryo UI" w:eastAsia="Meiryo UI" w:hAnsi="Meiryo UI" w:cs="Times New Roman" w:hint="eastAsia"/>
          <w:bCs/>
          <w:sz w:val="22"/>
        </w:rPr>
        <w:t>なった柱</w:t>
      </w:r>
      <w:r w:rsidRPr="00331AD3">
        <w:rPr>
          <w:rFonts w:ascii="Meiryo UI" w:eastAsia="Meiryo UI" w:hAnsi="Meiryo UI" w:hint="eastAsia"/>
          <w:sz w:val="22"/>
        </w:rPr>
        <w:t>も</w:t>
      </w:r>
      <w:r w:rsidRPr="00331AD3">
        <w:rPr>
          <w:rFonts w:ascii="Meiryo UI" w:eastAsia="Meiryo UI" w:hAnsi="Meiryo UI" w:cs="Times New Roman" w:hint="eastAsia"/>
          <w:bCs/>
          <w:sz w:val="22"/>
        </w:rPr>
        <w:t>ほぞ穴を</w:t>
      </w:r>
      <w:r w:rsidRPr="00331AD3">
        <w:rPr>
          <w:rFonts w:ascii="Meiryo UI" w:eastAsia="Meiryo UI" w:hAnsi="Meiryo UI" w:hint="eastAsia"/>
          <w:sz w:val="22"/>
        </w:rPr>
        <w:t>再現して</w:t>
      </w:r>
      <w:r w:rsidRPr="00331AD3">
        <w:rPr>
          <w:rFonts w:ascii="Meiryo UI" w:eastAsia="Meiryo UI" w:hAnsi="Meiryo UI" w:cs="Times New Roman" w:hint="eastAsia"/>
          <w:bCs/>
          <w:sz w:val="22"/>
        </w:rPr>
        <w:t>いる</w:t>
      </w:r>
      <w:r w:rsidRPr="00331AD3">
        <w:rPr>
          <w:rFonts w:ascii="Meiryo UI" w:eastAsia="Meiryo UI" w:hAnsi="Meiryo UI" w:hint="eastAsia"/>
          <w:sz w:val="22"/>
        </w:rPr>
        <w:t>。下流には他に</w:t>
      </w:r>
      <w:r w:rsidRPr="00331AD3">
        <w:rPr>
          <w:rFonts w:ascii="Meiryo UI" w:eastAsia="Meiryo UI" w:hAnsi="Meiryo UI"/>
          <w:sz w:val="22"/>
        </w:rPr>
        <w:t>2</w:t>
      </w:r>
      <w:r w:rsidRPr="00331AD3">
        <w:rPr>
          <w:rFonts w:ascii="Meiryo UI" w:eastAsia="Meiryo UI" w:hAnsi="Meiryo UI" w:hint="eastAsia"/>
          <w:sz w:val="22"/>
        </w:rPr>
        <w:t>つの橋が架かっている。いずれも重要文化財に指定されているが、大宮橋はその中でも最も大きく、精巧に作られている。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868"/>
    <w:rsid w:val="00444234"/>
    <w:rsid w:val="0073786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961CF5-B223-49E9-9C51-A0421C3B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2023-07-11T05:36:00Z</dcterms:created>
  <dcterms:modified xsi:type="dcterms:W3CDTF">2023-07-11T05:36:00Z</dcterms:modified>
</cp:coreProperties>
</file>