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733" w:rsidRDefault="00F84733" w:rsidP="00F84733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ジオパーク—持続可能な開発と保護の推進</w:t>
      </w:r>
    </w:p>
    <w:p/>
    <w:p w:rsidR="00F84733" w:rsidRPr="00264F5F" w:rsidRDefault="00F84733" w:rsidP="00F8473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地質についてきわめて重要な場所は、日本中にたくさんあります。これらの場所は、日本列島の物語を語り、地球の進化に対する知見を提供してくれます。ジオパークでは、このようなエリア固有の地質学的遺産、自然遺産、そして文化遺産を保全しています。また、ジオパークでは、地球とヒトとの緊密な関係や、地球が直面する現在の課題について、理解を深めることもできます。</w:t>
      </w:r>
    </w:p>
    <w:p w:rsidR="00F84733" w:rsidRPr="00264F5F" w:rsidRDefault="00F84733" w:rsidP="00F84733">
      <w:pPr>
        <w:tabs>
          <w:tab w:val="left" w:pos="284"/>
        </w:tabs>
        <w:rPr>
          <w:rFonts w:ascii="Meiryo UI" w:eastAsia="Meiryo UI" w:hAnsi="Meiryo UI"/>
          <w:color w:val="000000" w:themeColor="text1"/>
          <w:sz w:val="22"/>
          <w:shd w:val="clear" w:color="auto" w:fill="FFFFFF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ab/>
        <w:t>とかち鹿追ジオパーク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は、大雪山国立公園の一部を構成しており、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鹿追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の町全体が含まれています。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のジオパークには、溶岩ドームが集まっており、永久凍土の地域や広大な平原があります。また、キタナキウサギの亜種などの稀少な動植物が見られます。このジオパークは、北海道に複数あるジオパークのひとつです。北海道には、洞爺湖・有珠山とアポイ岳に「ユネスコ世界ジオパーク」が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33"/>
    <w:rsid w:val="00444234"/>
    <w:rsid w:val="00C42597"/>
    <w:rsid w:val="00F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BC789-750F-4A0D-81C7-CC42DD7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