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8E3" w:rsidRDefault="000558E3" w:rsidP="000558E3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 w:val="22"/>
          <w:shd w:val="clear" w:color="auto" w:fill="FFFFFF"/>
          <w:lang w:val="ja-JP" w:bidi="ja-JP"/>
        </w:rPr>
      </w:pPr>
      <w:r w:rsidRPr="00264F5F">
        <w:rPr>
          <w:rFonts w:ascii="Meiryo UI" w:eastAsia="Meiryo UI" w:hAnsi="Meiryo UI" w:hint="eastAsia"/>
          <w:b/>
          <w:sz w:val="22"/>
          <w:shd w:val="clear" w:color="auto" w:fill="FFFFFF"/>
          <w:lang w:val="ja-JP" w:bidi="ja-JP"/>
        </w:rPr>
        <w:t>とかち鹿追ジオパークの地形とその成り立ち</w:t>
      </w:r>
    </w:p>
    <w:p/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十勝地方と、とかち鹿追ジオパークの地形の形成に至った出来事を見ていきましょう。</w:t>
      </w: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この物語は、およそ100万年前、十勝地方の北部における大規模な破局噴火から始まります。 </w:t>
      </w: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この噴火は、多くの火砕流を生みました。この火砕流は辺りを飲み込み、後に火山性物質でできた十勝平野が形成されました。一部のエリアでは、噴火堆積物が30メートルまで積もりました。</w:t>
      </w: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噴火当時、現在の十勝平野の一部は海に覆われました。火砕流の破片は、このような海水部分を浅くし、</w:t>
      </w: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徐々に湿地帯が形成されていきました。河川は噴火堆積物や沈殿物を山岳部から運び、風が北海道各地の噴火から火山灰を運びました。このようにして形成された湿地帯が、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今日の十勝平野を生み出しました。</w:t>
      </w: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とかち鹿追ジオパークのビジターセンターは、このように形成された土地に建っています。</w:t>
      </w: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およそ4万年前には、さらなる変化が起こりました。北海道西部での噴火による大量の灰が、十勝地方の南部に降ったのです。その結果出来た分厚い灰の層が、砂漠のような地形を生み出しました。</w:t>
      </w: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同じころ、鹿追の北部では、溶岩ドームが形成されました。</w:t>
      </w: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これらの溶岩ドームは、粘性があり高シリカの溶岩を出す、地殻の噴出口の周りに徐々にできたものです。粘性があるこの溶岩は、流れていくことなく、積もってドームを作りました。</w:t>
      </w: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次いで、火山活動が続いて然別川をせき止め、然別湖ができました。</w:t>
      </w: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然別湖は今よりかなり大きく、北と西にさらに広がっていたようです。</w:t>
      </w: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</w:p>
    <w:p w:rsidR="000558E3" w:rsidRPr="00264F5F" w:rsidRDefault="000558E3" w:rsidP="000558E3">
      <w:pPr>
        <w:rPr>
          <w:rFonts w:ascii="Meiryo UI" w:eastAsia="Meiryo UI" w:hAnsi="Meiryo UI"/>
          <w:color w:val="000000" w:themeColor="text1"/>
          <w:sz w:val="22"/>
        </w:rPr>
      </w:pPr>
      <w:r w:rsidRPr="00264F5F">
        <w:rPr>
          <w:rFonts w:ascii="Meiryo UI" w:eastAsia="Meiryo UI" w:hAnsi="Meiryo UI" w:hint="eastAsia"/>
          <w:sz w:val="22"/>
          <w:lang w:val="ja-JP" w:bidi="ja-JP"/>
        </w:rPr>
        <w:t>時間が経つと、再び川が流れるようになりました。新たな流れを作り、下流に沈殿物が堆積していく中で、その流れは何度も変わり、徐々に</w:t>
      </w: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鹿追平野が形成されていきました。</w:t>
      </w:r>
    </w:p>
    <w:p w:rsidR="000558E3" w:rsidRDefault="000558E3" w:rsidP="000558E3">
      <w:pPr>
        <w:rPr>
          <w:rFonts w:ascii="Meiryo UI" w:eastAsia="Meiryo UI" w:hAnsi="Meiryo UI"/>
          <w:sz w:val="22"/>
          <w:shd w:val="clear" w:color="auto" w:fill="FFFFFF"/>
          <w:lang w:val="ja-JP" w:bidi="ja-JP"/>
        </w:rPr>
      </w:pPr>
      <w:r w:rsidRPr="00264F5F">
        <w:rPr>
          <w:rFonts w:ascii="Meiryo UI" w:eastAsia="Meiryo UI" w:hAnsi="Meiryo UI" w:hint="eastAsia"/>
          <w:sz w:val="22"/>
          <w:shd w:val="clear" w:color="auto" w:fill="FFFFFF"/>
          <w:lang w:val="ja-JP" w:bidi="ja-JP"/>
        </w:rPr>
        <w:t>ここビジターセンターの展示は、これらの地質過程を、より詳しく紹介しています。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8E3"/>
    <w:rsid w:val="000558E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00C5D0-4106-4789-AE1D-EDE6020D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2023-07-11T05:37:00Z</dcterms:created>
  <dcterms:modified xsi:type="dcterms:W3CDTF">2023-07-11T05:37:00Z</dcterms:modified>
</cp:coreProperties>
</file>