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20B2F" w:rsidRPr="001E6D40" w:rsidRDefault="00B20B2F" w:rsidP="00B20B2F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b/>
          <w:sz w:val="22"/>
        </w:rPr>
      </w:pPr>
      <w:r w:rsidRPr="0050794F">
        <w:rPr>
          <w:rFonts w:ascii="Meiryo UI" w:eastAsia="Meiryo UI" w:hAnsi="Meiryo UI" w:cs="ＭＳ ゴシック" w:hint="eastAsia"/>
          <w:b/>
          <w:sz w:val="22"/>
        </w:rPr>
        <w:t>包岩槻</w:t>
      </w:r>
    </w:p>
    <w:p w:rsidR="00B20B2F" w:rsidRDefault="00B20B2F" w:rsidP="00B20B2F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/>
    </w:p>
    <w:p w:rsidR="00B20B2F" w:rsidRDefault="00B20B2F" w:rsidP="00B20B2F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 w:rsidRPr="0037425A">
        <w:rPr>
          <w:rFonts w:ascii="Meiryo UI" w:eastAsia="Meiryo UI" w:hAnsi="Meiryo UI" w:cs="ＭＳ ゴシック" w:hint="eastAsia"/>
          <w:sz w:val="22"/>
        </w:rPr>
        <w:t>このケヤキの太い根が、巨人の指のように下の巨岩にしがみつく。山肌を流れる水が巨石の周囲の土をゆっくりと洗い流し、この木は火山岩の上に不安定そうに立っている。ケヤキは丈夫で、少ない栄養で大きく育つことから、神秘的なエネルギーを持つ木と信じられてきた。特にこのケヤキのような立派なものは、神霊が宿るものと考えられていた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0B2F"/>
    <w:rsid w:val="00444234"/>
    <w:rsid w:val="00B20B2F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E38818-E536-4127-A84D-41C7935C3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2023-07-11T05:52:00Z</dcterms:created>
  <dcterms:modified xsi:type="dcterms:W3CDTF">2023-07-11T05:52:00Z</dcterms:modified>
</cp:coreProperties>
</file>