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CEB" w:rsidRPr="00BF39A6" w:rsidRDefault="00BD4CEB" w:rsidP="00BD4CEB">
      <w:pPr>
        <w:rPr>
          <w:rFonts w:ascii="Meiryo UI" w:eastAsia="Meiryo UI" w:hAnsi="Meiryo UI"/>
          <w:b/>
        </w:rPr>
      </w:pPr>
      <w:r w:rsidRPr="00BF39A6">
        <w:rPr>
          <w:rFonts w:ascii="Meiryo UI" w:eastAsia="Meiryo UI" w:hAnsi="Meiryo UI" w:cs="Arial Unicode MS"/>
          <w:b/>
        </w:rPr>
        <w:t>金作原原生林</w:t>
      </w:r>
    </w:p>
    <w:p w:rsidR="00BD4CEB" w:rsidRPr="00BF39A6" w:rsidRDefault="00BD4CEB" w:rsidP="00BD4CEB">
      <w:pPr>
        <w:rPr>
          <w:rFonts w:ascii="Meiryo UI" w:eastAsia="Meiryo UI" w:hAnsi="Meiryo UI"/>
        </w:rPr>
      </w:pPr>
      <w:r/>
    </w:p>
    <w:p w:rsidR="00BD4CEB" w:rsidRPr="00BF39A6" w:rsidRDefault="00BD4CEB" w:rsidP="00BD4CEB">
      <w:pPr>
        <w:rPr>
          <w:rFonts w:ascii="Meiryo UI" w:eastAsia="Meiryo UI" w:hAnsi="Meiryo UI"/>
        </w:rPr>
      </w:pPr>
      <w:r w:rsidRPr="00BF39A6">
        <w:rPr>
          <w:rFonts w:ascii="Meiryo UI" w:eastAsia="Meiryo UI" w:hAnsi="Meiryo UI" w:cs="Arial Unicode MS"/>
        </w:rPr>
        <w:t>島の見所の一つでもある金作原は、奄美大島の見どころでもある原生林で、様々な固有の植物や動物が見られる。年間降水量が多いためこの原生林は湿度が高く、大きく広がった羽葉と枯れ落ちた茎による楕円形の跡がつく幹が特徴的なヒカゲヘゴのようなシダ植物の生息には適している。森の中には大小の固有種が生息し、毒を持つハブ等にも遭遇しないように特に注意が必要。荒い樹皮に固着する着生植物は林冠から林床に育ち、渡り鳥や留鳥など多くの鳥類を見聞きすることができる。原生林内には琉球列島の固有種の巨大板根を持つオキナワウラジロガシまで続く1kmほどの広い道がある。原生林への立ち入りは制限されており、認定ガイドの同行が必要となっている。</w:t>
      </w:r>
      <w:r w:rsidRPr="00BF39A6">
        <w:rPr>
          <w:rFonts w:ascii="Meiryo UI" w:eastAsia="Meiryo UI" w:hAnsi="Meiryo UI" w:cs="Arial Unicode MS"/>
        </w:rPr>
        <w:br/>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4CEB"/>
    <w:rsid w:val="00444234"/>
    <w:rsid w:val="00BD4CE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4F938F-299B-4F89-8975-551983F7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