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074C" w:rsidRPr="00BF39A6" w:rsidRDefault="0029074C" w:rsidP="0029074C">
      <w:pPr>
        <w:rPr>
          <w:rFonts w:ascii="Meiryo UI" w:eastAsia="Meiryo UI" w:hAnsi="Meiryo UI"/>
          <w:b/>
        </w:rPr>
      </w:pPr>
      <w:r w:rsidRPr="00BF39A6">
        <w:rPr>
          <w:rFonts w:ascii="Meiryo UI" w:eastAsia="Meiryo UI" w:hAnsi="Meiryo UI" w:cs="Arial Unicode MS"/>
          <w:b/>
        </w:rPr>
        <w:t>豆類</w:t>
      </w:r>
    </w:p>
    <w:p w:rsidR="0029074C" w:rsidRPr="00BF39A6" w:rsidRDefault="0029074C" w:rsidP="0029074C">
      <w:pPr>
        <w:rPr>
          <w:rFonts w:ascii="Meiryo UI" w:eastAsia="Meiryo UI" w:hAnsi="Meiryo UI"/>
          <w:b/>
        </w:rPr>
      </w:pPr>
      <w:r/>
    </w:p>
    <w:p w:rsidR="0029074C" w:rsidRPr="00BF39A6" w:rsidRDefault="0029074C" w:rsidP="0029074C">
      <w:pPr>
        <w:rPr>
          <w:rFonts w:ascii="Meiryo UI" w:eastAsia="Meiryo UI" w:hAnsi="Meiryo UI"/>
          <w:b/>
        </w:rPr>
      </w:pPr>
      <w:r w:rsidRPr="00BF39A6">
        <w:rPr>
          <w:rFonts w:ascii="Meiryo UI" w:eastAsia="Meiryo UI" w:hAnsi="Meiryo UI"/>
          <w:b/>
        </w:rPr>
        <w:t xml:space="preserve">Box bean / </w:t>
      </w:r>
      <w:r w:rsidRPr="00BF39A6">
        <w:rPr>
          <w:rFonts w:ascii="Meiryo UI" w:eastAsia="Meiryo UI" w:hAnsi="Meiryo UI"/>
          <w:b/>
          <w:i/>
        </w:rPr>
        <w:t>Entada phaseoloides</w:t>
      </w:r>
      <w:r w:rsidRPr="00BF39A6">
        <w:rPr>
          <w:rFonts w:ascii="Meiryo UI" w:eastAsia="Meiryo UI" w:hAnsi="Meiryo UI" w:cs="Arial Unicode MS"/>
          <w:b/>
        </w:rPr>
        <w:t xml:space="preserve"> / Modama / モダマ</w:t>
      </w:r>
    </w:p>
    <w:p w:rsidR="0029074C" w:rsidRPr="00BF39A6" w:rsidRDefault="0029074C" w:rsidP="0029074C">
      <w:pPr>
        <w:rPr>
          <w:rFonts w:ascii="Meiryo UI" w:eastAsia="Meiryo UI" w:hAnsi="Meiryo UI"/>
        </w:rPr>
      </w:pPr>
      <w:r w:rsidRPr="00BF39A6">
        <w:rPr>
          <w:rFonts w:ascii="Meiryo UI" w:eastAsia="Meiryo UI" w:hAnsi="Meiryo UI" w:cs="Arial Unicode MS"/>
        </w:rPr>
        <w:t>アフリカから日本の海岸近くの林冠に太いつるが絡まる姿が見られるマメ科の植物のモダマ。落ちた種子が海藻に覆われた姿から「モダマ」（藻玉）と呼ばれ、海流に乗って種が広く分布される。つるは太く、30cmにもなり、20mほどの高さの木の枝に四方八方に絡みつく。雨季にはアイボリー色のブラシ型の花をクラスター状に付ける。最も特徴的なマメのさやは長さ1m以上となり、秋には直径5～7cmほどの大きな茶色い円形の種子が入っている。モダマは奄美大島の住用あたりで多く見られ、中には樹齢100年以上も超えるものもあり、島では絶滅危惧種と指定され、種子の採取は禁止されている。</w:t>
      </w:r>
    </w:p>
    <w:p w:rsidR="0029074C" w:rsidRPr="00BF39A6" w:rsidRDefault="0029074C" w:rsidP="0029074C">
      <w:pPr>
        <w:rPr>
          <w:rFonts w:ascii="Meiryo UI" w:eastAsia="Meiryo UI" w:hAnsi="Meiryo UI"/>
        </w:rPr>
      </w:pPr>
    </w:p>
    <w:p w:rsidR="0029074C" w:rsidRPr="00BF39A6" w:rsidRDefault="0029074C" w:rsidP="0029074C">
      <w:pPr>
        <w:rPr>
          <w:rFonts w:ascii="Meiryo UI" w:eastAsia="Meiryo UI" w:hAnsi="Meiryo UI"/>
          <w:b/>
        </w:rPr>
      </w:pPr>
      <w:r w:rsidRPr="00BF39A6">
        <w:rPr>
          <w:rFonts w:ascii="Meiryo UI" w:eastAsia="Meiryo UI" w:hAnsi="Meiryo UI"/>
          <w:b/>
        </w:rPr>
        <w:t xml:space="preserve">Color vine / </w:t>
      </w:r>
      <w:r w:rsidRPr="00BF39A6">
        <w:rPr>
          <w:rFonts w:ascii="Meiryo UI" w:eastAsia="Meiryo UI" w:hAnsi="Meiryo UI"/>
          <w:b/>
          <w:i/>
        </w:rPr>
        <w:t>Mucuna macrocarpa</w:t>
      </w:r>
      <w:r w:rsidRPr="00BF39A6">
        <w:rPr>
          <w:rFonts w:ascii="Meiryo UI" w:eastAsia="Meiryo UI" w:hAnsi="Meiryo UI" w:cs="Arial Unicode MS"/>
          <w:b/>
        </w:rPr>
        <w:t xml:space="preserve"> / Irukanda / イルカンダ</w:t>
      </w:r>
    </w:p>
    <w:p w:rsidR="0029074C" w:rsidRPr="00BF39A6" w:rsidRDefault="0029074C" w:rsidP="0029074C">
      <w:pPr>
        <w:rPr>
          <w:rFonts w:ascii="Meiryo UI" w:eastAsia="Meiryo UI" w:hAnsi="Meiryo UI"/>
        </w:rPr>
      </w:pPr>
      <w:r w:rsidRPr="00BF39A6">
        <w:rPr>
          <w:rFonts w:ascii="Meiryo UI" w:eastAsia="Meiryo UI" w:hAnsi="Meiryo UI" w:cs="Arial Unicode MS"/>
        </w:rPr>
        <w:t>樹木のようなつるを持つイルカンダは、琉球列島から九州部の大分まで自生し、大木に絡みながら湿度の高い日陰で成長し、長さは10m以上になる。春には珍しい赤紫の花がブドウ状に咲き、幅30cmほどになる。研究者は一時期、フルーツコウモリの一種のオオコウモリのみによる受粉が行われていると考えられていたが、オオコウモリが生息しない奄美大島で増殖しているため、受粉は蝶や風によるものかと考えら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074C"/>
    <w:rsid w:val="0029074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B5FFB9-5654-47C9-B871-1ABCCC9F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