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48F" w:rsidRPr="004C107E" w:rsidRDefault="002A248F" w:rsidP="002A248F">
      <w:pPr>
        <w:spacing w:before="240"/>
        <w:rPr>
          <w:rFonts w:ascii="Meiryo UI" w:eastAsia="Meiryo UI" w:hAnsi="Meiryo UI"/>
          <w:b/>
        </w:rPr>
      </w:pPr>
      <w:r w:rsidRPr="004C107E">
        <w:rPr>
          <w:rFonts w:ascii="Meiryo UI" w:eastAsia="Meiryo UI" w:hAnsi="Meiryo UI" w:cs="Arial Unicode MS"/>
          <w:b/>
        </w:rPr>
        <w:t>コウノトリとトキ</w:t>
      </w:r>
    </w:p>
    <w:p/>
    <w:p w:rsidR="002A248F" w:rsidRPr="004C107E" w:rsidRDefault="002A248F" w:rsidP="002A248F">
      <w:pPr>
        <w:spacing w:before="240"/>
        <w:rPr>
          <w:rFonts w:ascii="Meiryo UI" w:eastAsia="Meiryo UI" w:hAnsi="Meiryo UI"/>
        </w:rPr>
      </w:pPr>
      <w:r w:rsidRPr="004C107E">
        <w:rPr>
          <w:rFonts w:ascii="Meiryo UI" w:eastAsia="Meiryo UI" w:hAnsi="Meiryo UI"/>
          <w:b/>
        </w:rPr>
        <w:t xml:space="preserve">Black-faced spoonbill / </w:t>
      </w:r>
      <w:r w:rsidRPr="004C107E">
        <w:rPr>
          <w:rFonts w:ascii="Meiryo UI" w:eastAsia="Meiryo UI" w:hAnsi="Meiryo UI"/>
          <w:b/>
          <w:i/>
        </w:rPr>
        <w:t>Platalea minor</w:t>
      </w:r>
      <w:r w:rsidRPr="004C107E">
        <w:rPr>
          <w:rFonts w:ascii="Meiryo UI" w:eastAsia="Meiryo UI" w:hAnsi="Meiryo UI" w:cs="Arial Unicode MS"/>
          <w:b/>
        </w:rPr>
        <w:t xml:space="preserve"> / Kurotsurahera-sagi / クロツラヘラサギ</w:t>
      </w:r>
      <w:r w:rsidRPr="004C107E">
        <w:rPr>
          <w:rFonts w:ascii="Meiryo UI" w:eastAsia="Meiryo UI" w:hAnsi="Meiryo UI" w:cs="Arial Unicode MS"/>
        </w:rPr>
        <w:br/>
        <w:t>東アジアのみの生息する73-81cmほどの体長を持つこのヘラサギは絶滅危惧種として指定され、6種のヘラサギの中でももっと希少で小型である。冬には奄美大島の干潟に渡るが、夏も過ごす鳥もたまに存在する（要確認）。黒い脚以外は全身が白く、羽のない黒い顔面には、長く黒いスプーン型のくちばしがある。繁殖期には冠羽や胸部に黄色みをおびる。餌を取る際は開いたくちばしを水中に入れ、頭を左右に動かし、魚や甲殻類を濁った水でも効果的に捕らえることができる。</w:t>
      </w:r>
    </w:p>
    <w:p w:rsidR="002A248F" w:rsidRPr="004C107E" w:rsidRDefault="002A248F" w:rsidP="002A248F">
      <w:pPr>
        <w:spacing w:before="240"/>
        <w:rPr>
          <w:rFonts w:ascii="Meiryo UI" w:eastAsia="Meiryo UI" w:hAnsi="Meiryo UI"/>
        </w:rPr>
      </w:pPr>
      <w:r w:rsidRPr="004C107E">
        <w:rPr>
          <w:rFonts w:ascii="Meiryo UI" w:eastAsia="Meiryo UI" w:hAnsi="Meiryo UI"/>
          <w:b/>
        </w:rPr>
        <w:t xml:space="preserve">Eurasian spoonbill / </w:t>
      </w:r>
      <w:r w:rsidRPr="004C107E">
        <w:rPr>
          <w:rFonts w:ascii="Meiryo UI" w:eastAsia="Meiryo UI" w:hAnsi="Meiryo UI"/>
          <w:b/>
          <w:i/>
        </w:rPr>
        <w:t>Platalea leucorodia</w:t>
      </w:r>
      <w:r w:rsidRPr="004C107E">
        <w:rPr>
          <w:rFonts w:ascii="Meiryo UI" w:eastAsia="Meiryo UI" w:hAnsi="Meiryo UI" w:cs="Arial Unicode MS"/>
          <w:b/>
        </w:rPr>
        <w:t xml:space="preserve"> / Herasagi / ヘラサギ</w:t>
      </w:r>
      <w:r w:rsidRPr="004C107E">
        <w:rPr>
          <w:rFonts w:ascii="Meiryo UI" w:eastAsia="Meiryo UI" w:hAnsi="Meiryo UI" w:cs="Arial Unicode MS"/>
        </w:rPr>
        <w:br/>
        <w:t>ヘラサギはクロツラヘラサギより多く生息するが、奄美大島や日本の南の島では珍しい訪問者である。胴体、翼、尾羽と頭は白く、黒いくちばしの先端は黄色い。繁殖期にはくちばしの黄色い部分が広がり、後頭部に目立つ黄色っぽい冠羽が現れる。効率をよくするため、ヘラサギは集団で動き、水生昆虫、両生類、甲殻類、小魚など浅瀬で餌を取ることが多い。和名のヘラサギは「箆鷺」から由来し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48F"/>
    <w:rsid w:val="002A24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60811-8BBB-4D18-B911-F262E7E4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