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44C" w:rsidRPr="00BF39A6" w:rsidRDefault="00DE144C" w:rsidP="00DE144C">
      <w:pPr>
        <w:spacing w:before="240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  <w:b/>
        </w:rPr>
        <w:t>哺乳類</w:t>
      </w:r>
      <w:r w:rsidRPr="00BF39A6">
        <w:rPr>
          <w:rFonts w:ascii="Meiryo UI" w:eastAsia="Meiryo UI" w:hAnsi="Meiryo UI" w:cs="Arial Unicode MS"/>
          <w:b/>
        </w:rPr>
        <w:br/>
      </w:r>
      <w:r w:rsidRPr="00BF39A6">
        <w:rPr>
          <w:rFonts w:ascii="Meiryo UI" w:eastAsia="Meiryo UI" w:hAnsi="Meiryo UI" w:cs="Arial Unicode MS"/>
          <w:b/>
        </w:rPr>
        <w:br/>
        <w:t xml:space="preserve">Amami rabbit / </w:t>
      </w:r>
      <w:r w:rsidRPr="00BF39A6">
        <w:rPr>
          <w:rFonts w:ascii="Meiryo UI" w:eastAsia="Meiryo UI" w:hAnsi="Meiryo UI"/>
          <w:b/>
          <w:i/>
        </w:rPr>
        <w:t>Pentalagus furnessi</w:t>
      </w:r>
      <w:r w:rsidRPr="00BF39A6">
        <w:rPr>
          <w:rFonts w:ascii="Meiryo UI" w:eastAsia="Meiryo UI" w:hAnsi="Meiryo UI" w:cs="Arial Unicode MS"/>
          <w:b/>
        </w:rPr>
        <w:t xml:space="preserve"> / Amami no kuro-usagi / 奄美のクロウサギ</w:t>
      </w:r>
      <w:r w:rsidRPr="00BF39A6">
        <w:rPr>
          <w:rFonts w:ascii="Meiryo UI" w:eastAsia="Meiryo UI" w:hAnsi="Meiryo UI" w:cs="Arial Unicode MS"/>
          <w:b/>
        </w:rPr>
        <w:br/>
      </w:r>
      <w:r w:rsidRPr="00BF39A6">
        <w:rPr>
          <w:rFonts w:ascii="Meiryo UI" w:eastAsia="Meiryo UI" w:hAnsi="Meiryo UI" w:cs="Arial Unicode MS"/>
        </w:rPr>
        <w:t>奄美大島と徳之島のみに自生し、島のシンボルとなった珍しいウサギ。島で長年独自の進化をしたため、見た目は極めて原始的で、体長は40-50cmほど、黒っぽい体毛が密生し、耳はとても短く、胴体は丸くふっくらとし、穴を掘るための長い爪を持つ。ウサギにしては後肢は非常に短い。草を主食とした草食動物で、ハブを警戒しながら開けた場所で、食することが多い。奄美のクロウサギは通常単独で生活し、縄張り意識がとても強い。夜行性のため、日中での痕跡は、島内の人通りの少ない道に、夜間移動した際に残した小さい団子状の糞のみである。一時期森林伐採や外来種であるマングースや野良猫に捕食され、絶滅の危機に陥った。その後、外来種の駆除に力をいれ、今では奄美のクロウサギの生息数は安定し、徐々に増えつつ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44C"/>
    <w:rsid w:val="00444234"/>
    <w:rsid w:val="00C42597"/>
    <w:rsid w:val="00D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3160A-4C01-4146-A72C-4A30BF19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2023-07-11T05:23:00Z</dcterms:modified>
</cp:coreProperties>
</file>