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003" w:rsidRPr="00BF39A6" w:rsidRDefault="00733003" w:rsidP="00733003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カニ</w:t>
      </w:r>
    </w:p>
    <w:p/>
    <w:p w:rsidR="00733003" w:rsidRPr="00BF39A6" w:rsidRDefault="00733003" w:rsidP="00733003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Soldier crab / </w:t>
      </w:r>
      <w:r w:rsidRPr="00BF39A6">
        <w:rPr>
          <w:rFonts w:ascii="Meiryo UI" w:eastAsia="Meiryo UI" w:hAnsi="Meiryo UI"/>
          <w:b/>
          <w:i/>
        </w:rPr>
        <w:t>Mictyris brevidactylus</w:t>
      </w:r>
      <w:r w:rsidRPr="00BF39A6">
        <w:rPr>
          <w:rFonts w:ascii="Meiryo UI" w:eastAsia="Meiryo UI" w:hAnsi="Meiryo UI" w:cs="Arial Unicode MS"/>
          <w:b/>
        </w:rPr>
        <w:t xml:space="preserve"> / Minami kometsuki-gani / ミナミコメツキガニ </w:t>
      </w:r>
      <w:r w:rsidRPr="00BF39A6">
        <w:rPr>
          <w:rFonts w:ascii="Meiryo UI" w:eastAsia="Meiryo UI" w:hAnsi="Meiryo UI" w:cs="Arial Unicode MS"/>
          <w:b/>
        </w:rPr>
        <w:br/>
      </w:r>
      <w:r w:rsidRPr="00BF39A6">
        <w:rPr>
          <w:rFonts w:ascii="Meiryo UI" w:eastAsia="Meiryo UI" w:hAnsi="Meiryo UI" w:cs="Arial Unicode MS"/>
        </w:rPr>
        <w:t>ミナミコメツキガニは体長1～2cmの小形なカニであり、英名の「ソルジャークラブ」は軍隊のように干潮時に泥付いた海岸側のマングローブを大群で移動する習性からきている。奄美大島の種類は琉球諸島の固有種である。体は冬になると鮮やかな青になり、脚と爪は薄茶色。砂を散策し、餌のプランクトンや有機物を口内で分別し、小さな砂の粒を出す。通常のカニの横歩きとは異なり、ミナミコメツキガニは前向きに歩行する。攻撃された場合、ミナミコメツキガニは栓抜きのように体をねじらせ、砂の中に素早く隠れる。潮が満ちる際も同様の動きをし、潮が引くまで砂に埋まって待つ。また、サギやチドリ、魚、大型のカニなどに捕食されることが多い。</w:t>
      </w:r>
    </w:p>
    <w:p w:rsidR="00733003" w:rsidRPr="00BF39A6" w:rsidRDefault="00733003" w:rsidP="00733003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/>
          <w:b/>
        </w:rPr>
        <w:t xml:space="preserve">Okinawa fiddler crab / </w:t>
      </w:r>
      <w:r w:rsidRPr="00BF39A6">
        <w:rPr>
          <w:rFonts w:ascii="Meiryo UI" w:eastAsia="Meiryo UI" w:hAnsi="Meiryo UI"/>
          <w:b/>
          <w:i/>
        </w:rPr>
        <w:t>Uca Austruca perplexa</w:t>
      </w:r>
      <w:r w:rsidRPr="00BF39A6">
        <w:rPr>
          <w:rFonts w:ascii="Meiryo UI" w:eastAsia="Meiryo UI" w:hAnsi="Meiryo UI" w:cs="Arial Unicode MS"/>
          <w:b/>
        </w:rPr>
        <w:t xml:space="preserve"> / Okinawa hakusen shio-maneki / オキナワハクセンシオマネキ</w:t>
      </w:r>
    </w:p>
    <w:p w:rsidR="00733003" w:rsidRPr="00BF39A6" w:rsidRDefault="00733003" w:rsidP="00733003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</w:rPr>
        <w:t>奄美大島の7種類のシオマネキの一つで、マングローブの砂地に生息する。体長は2cmほどで、色は黒や白、または青などである。オスは左右どちらかの爪が大きく、メスを誘うためや、他のオスと戦うために使われている。餌は砂の中のプランクトンや植物、有機物を口内で分別し食す。非常に警戒心が強く、少しでも危険を察知すると穴などにすぐ避難する。英名の「フィドラークラブ」は大きな爪がフィドラー（バイオリン）に似ているところからきている。また、和名の「ハクセンシオマネキ」は求愛行動が白い扇を仰いでいる様子からつけら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003"/>
    <w:rsid w:val="00444234"/>
    <w:rsid w:val="0073300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65F682-E25D-4380-ABDE-8AD350EB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2023-07-11T05:23:00Z</dcterms:created>
  <dcterms:modified xsi:type="dcterms:W3CDTF">2023-07-11T05:23:00Z</dcterms:modified>
</cp:coreProperties>
</file>