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9FF" w:rsidRPr="00BF39A6" w:rsidRDefault="004829FF" w:rsidP="004829FF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貝類</w:t>
      </w:r>
    </w:p>
    <w:p/>
    <w:p w:rsidR="004829FF" w:rsidRPr="00BF39A6" w:rsidRDefault="004829FF" w:rsidP="004829FF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Yaeyama mangrove clam / </w:t>
      </w:r>
      <w:r w:rsidRPr="00BF39A6">
        <w:rPr>
          <w:rFonts w:ascii="Meiryo UI" w:eastAsia="Meiryo UI" w:hAnsi="Meiryo UI"/>
          <w:b/>
          <w:i/>
        </w:rPr>
        <w:t>Geloina erosa</w:t>
      </w:r>
      <w:r w:rsidRPr="00BF39A6">
        <w:rPr>
          <w:rFonts w:ascii="Meiryo UI" w:eastAsia="Meiryo UI" w:hAnsi="Meiryo UI" w:cs="Arial Unicode MS"/>
          <w:b/>
        </w:rPr>
        <w:t xml:space="preserve"> / Yaeyama hirugi-shijimi / ヤエヤマヒルギシジミ</w:t>
      </w:r>
      <w:r w:rsidRPr="00BF39A6">
        <w:rPr>
          <w:rFonts w:ascii="Meiryo UI" w:eastAsia="Meiryo UI" w:hAnsi="Meiryo UI" w:cs="Arial Unicode MS"/>
        </w:rPr>
        <w:t>奄美大島の河口やマングローブに生息するこのシジミ属の貝は、泥や河口水の中の栄養分を摂取している。大型で拳程度の大きさの貝は、外側は土井茶色で、内側は白い。マングローブの厳しい環境でも生き延びることができる二枚貝で、潮が引いた際に殻を閉じ、次の満潮まで中に水を貯水することができる。汚染された水をろ過しながら餌を取るため、マングローブの生態系への重要な役割をもつ。</w:t>
      </w:r>
    </w:p>
    <w:p w:rsidR="004829FF" w:rsidRPr="00BF39A6" w:rsidRDefault="004829FF" w:rsidP="004829FF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Common oriental lamp shell / </w:t>
      </w:r>
      <w:r w:rsidRPr="00BF39A6">
        <w:rPr>
          <w:rFonts w:ascii="Meiryo UI" w:eastAsia="Meiryo UI" w:hAnsi="Meiryo UI"/>
          <w:b/>
          <w:i/>
        </w:rPr>
        <w:t xml:space="preserve">Lingula anatine </w:t>
      </w:r>
      <w:r w:rsidRPr="00BF39A6">
        <w:rPr>
          <w:rFonts w:ascii="Meiryo UI" w:eastAsia="Meiryo UI" w:hAnsi="Meiryo UI" w:cs="Arial Unicode MS"/>
          <w:b/>
        </w:rPr>
        <w:t>/ Midori shamisen-gai / ミドリシャミセンガイ</w:t>
      </w:r>
      <w:r w:rsidRPr="00BF39A6">
        <w:rPr>
          <w:rFonts w:ascii="Meiryo UI" w:eastAsia="Meiryo UI" w:hAnsi="Meiryo UI" w:cs="Arial Unicode MS"/>
        </w:rPr>
        <w:br/>
        <w:t>この海洋生物は腕足動物の仲間で、殻の両面に弁があり、蝶番で繋がっていて、アサリ科とよく間違われることがある。体長は約3cmで、平たく、ほぼ長方形で、一ヵ所が尖っている。茶色を帯びた緑色の貝は、肉茎と呼ばれる長い柄が体の後ろから伸び、砂や泥に潜るために使われている。ミドリシャミセンガイは汽水域の潮間帯から水をろ過し、餌を吸収する。腕足動物のシャミセンガイは古代の化石に似ていることから、進化していない生物を「生きた化石」とダーウィンは呼んだ。（ただし、今では科学的に間違っていると多くは考えている。）和名の「ミドリシャミセンガイ」は伝統的な首の長い弦楽器にちなんで名づけら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FF"/>
    <w:rsid w:val="00444234"/>
    <w:rsid w:val="004829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204A0-6180-4ED7-9809-D4EDA4E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