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D7CB9" w:rsidRPr="006B4BA8" w:rsidRDefault="003D7CB9" w:rsidP="003D7CB9">
      <w:pPr>
        <w:rPr>
          <w:rFonts w:ascii="Meiryo UI" w:eastAsia="Meiryo UI" w:hAnsi="Meiryo UI"/>
          <w:b/>
          <w:sz w:val="22"/>
        </w:rPr>
      </w:pPr>
      <w:r w:rsidRPr="006B4BA8">
        <w:rPr>
          <w:rFonts w:ascii="Meiryo UI" w:eastAsia="Meiryo UI" w:hAnsi="Meiryo UI" w:cs="Arial Unicode MS"/>
          <w:b/>
          <w:sz w:val="22"/>
        </w:rPr>
        <w:t>浦内川：日本一生物多様な水路</w:t>
      </w:r>
    </w:p>
    <w:p w:rsidR="003D7CB9" w:rsidRPr="006B4BA8" w:rsidRDefault="003D7CB9" w:rsidP="003D7CB9">
      <w:pPr>
        <w:rPr>
          <w:rFonts w:ascii="Meiryo UI" w:eastAsia="Meiryo UI" w:hAnsi="Meiryo UI"/>
          <w:b/>
          <w:sz w:val="22"/>
        </w:rPr>
      </w:pPr>
      <w:r/>
    </w:p>
    <w:p w:rsidR="003D7CB9" w:rsidRPr="006B4BA8" w:rsidRDefault="003D7CB9" w:rsidP="003D7CB9">
      <w:pPr>
        <w:rPr>
          <w:rFonts w:ascii="Meiryo UI" w:eastAsia="Meiryo UI" w:hAnsi="Meiryo UI"/>
          <w:sz w:val="22"/>
        </w:rPr>
      </w:pPr>
      <w:r w:rsidRPr="006B4BA8">
        <w:rPr>
          <w:rFonts w:ascii="Meiryo UI" w:eastAsia="Meiryo UI" w:hAnsi="Meiryo UI" w:cs="Arial Unicode MS"/>
          <w:sz w:val="22"/>
        </w:rPr>
        <w:t>浦内川は、沖縄県で最も長い川で、季節やその他の現象で変わるが、長さ19km、幅200m、深さ15mにもなる。浦内川の特徴は大きさだけではなく、日本全土で最も生物が多様な川であり、国内の1割の魚、400以上の種が生息し、そのうちの40種以上は絶滅の危機に瀕している。河岸にあるマングローブ林は餌となる植物プランクトンが豊富で、外敵から身を守る場所と稚魚が成長する最適な環境となっている。</w:t>
      </w:r>
    </w:p>
    <w:p w:rsidR="003D7CB9" w:rsidRPr="006B4BA8" w:rsidRDefault="003D7CB9" w:rsidP="003D7CB9">
      <w:pPr>
        <w:rPr>
          <w:rFonts w:ascii="Meiryo UI" w:eastAsia="Meiryo UI" w:hAnsi="Meiryo UI"/>
          <w:sz w:val="22"/>
        </w:rPr>
      </w:pPr>
    </w:p>
    <w:p w:rsidR="003D7CB9" w:rsidRPr="006B4BA8" w:rsidRDefault="003D7CB9" w:rsidP="003D7CB9">
      <w:pPr>
        <w:rPr>
          <w:rFonts w:ascii="Meiryo UI" w:eastAsia="Meiryo UI" w:hAnsi="Meiryo UI"/>
          <w:sz w:val="22"/>
        </w:rPr>
      </w:pPr>
      <w:r w:rsidRPr="006B4BA8">
        <w:rPr>
          <w:rFonts w:ascii="Meiryo UI" w:eastAsia="Meiryo UI" w:hAnsi="Meiryo UI" w:cs="Arial Unicode MS"/>
          <w:sz w:val="22"/>
        </w:rPr>
        <w:t>海から8kmほどが航行可能で、その先の川は岩や滝が多く、ボートが進めない。上流へ行くと汽水域から淡水域へなり、マングローブ林も広葉樹の亜熱帯ジャングルと変化する。海から6kmほど上ると、稲葉と言う村があり、1970年頃に廃村になるまで米を作り、炭鉱で繁栄していた。電気もなく、稲葉の子供たちは山道を通学のため往復12km歩いていた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altName w:val="BIZ UDPゴシック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D7CB9"/>
    <w:rsid w:val="003D7CB9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6D98DC0-6842-4E52-B265-8669C7500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338</Characters>
  <Application>Microsoft Office Word</Application>
  <DocSecurity>0</DocSecurity>
  <Lines>2</Lines>
  <Paragraphs>1</Paragraphs>
  <ScaleCrop>false</ScaleCrop>
  <Company/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2023-07-11T05:15:00Z</dcterms:created>
  <dcterms:modified xsi:type="dcterms:W3CDTF">2023-07-11T05:15:00Z</dcterms:modified>
</cp:coreProperties>
</file>