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05A0" w:rsidRDefault="00AE05A0">
      <w:pPr>
        <w:tabs>
          <w:tab w:val="left" w:pos="936"/>
        </w:tabs>
        <w:rPr>
          <w:rFonts w:ascii="MS UI Gothic" w:eastAsia="MS UI Gothic" w:hAnsi="MS UI Gothic" w:cs="MS UI Gothic"/>
          <w:b/>
          <w:sz w:val="22"/>
        </w:rPr>
      </w:pPr>
      <w:r>
        <w:rPr>
          <w:rFonts w:ascii="MS UI Gothic" w:eastAsia="MS UI Gothic" w:hAnsi="MS UI Gothic" w:cs="MS UI Gothic"/>
          <w:b/>
          <w:sz w:val="22"/>
        </w:rPr>
        <w:t>会津の酒</w:t>
      </w:r>
    </w:p>
    <w:p w:rsidR="00AE05A0" w:rsidRDefault="00AE05A0">
      <w:pPr>
        <w:tabs>
          <w:tab w:val="left" w:pos="936"/>
        </w:tabs>
        <w:rPr>
          <w:rFonts w:ascii="MS UI Gothic" w:eastAsia="MS UI Gothic" w:hAnsi="MS UI Gothic" w:cs="MS UI Gothic"/>
          <w:b/>
          <w:sz w:val="22"/>
        </w:rPr>
      </w:pPr>
      <w:r/>
    </w:p>
    <w:p w:rsidR="00AE05A0" w:rsidRDefault="00AE05A0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酒造りに必要なのは、冷涼な気候、良質な米、そして清らかな水です。会津地方は、これらの資源が豊富で、酒造りに最適な条件を揃えています。会津の酒蔵は全国的な品評会で上位入賞を果たしており、日本有数の酒どころとして知られています。会津若松を訪れる多くの人にとって、この地酒を味わうことは大きな楽しみであり、また、家族や友人へのお土産としても最適です。</w:t>
      </w:r>
    </w:p>
    <w:p w:rsidR="00AE05A0" w:rsidRDefault="00AE05A0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 xml:space="preserve"> </w:t>
      </w:r>
    </w:p>
    <w:p w:rsidR="00AE05A0" w:rsidRDefault="00AE05A0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日本酒の主な原料は、米、水、そして発酵に使用する麹菌です。その中でも米は、香りや味、アルコール度数に影響を与える重要な原料です。会津の米は粒が大きく、食用にも酒造りにも適した柔らかな食感が特徴。また、会津の水は軟水が多く、酒に淡麗な味わいを与えます。日本酒造りは複雑な工程を必要とするため、細部にまで気を配らなければなりません。400年以上の歴史を持つ酒蔵は、現在も最高品質の酒を造り続けながら、新たな進化を遂げています。</w:t>
      </w:r>
    </w:p>
    <w:p w:rsidR="00AE05A0" w:rsidRDefault="00AE05A0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 xml:space="preserve"> </w:t>
      </w:r>
    </w:p>
    <w:p w:rsidR="00AE05A0" w:rsidRDefault="00AE05A0">
      <w:pPr>
        <w:tabs>
          <w:tab w:val="left" w:pos="936"/>
        </w:tabs>
        <w:rPr>
          <w:rFonts w:ascii="MS UI Gothic" w:eastAsia="MS UI Gothic" w:hAnsi="MS UI Gothic" w:cs="MS UI Gothic"/>
          <w:b/>
          <w:sz w:val="22"/>
        </w:rPr>
      </w:pPr>
      <w:r>
        <w:rPr>
          <w:rFonts w:ascii="MS UI Gothic" w:eastAsia="MS UI Gothic" w:hAnsi="MS UI Gothic" w:cs="MS UI Gothic"/>
          <w:b/>
          <w:sz w:val="22"/>
        </w:rPr>
        <w:t>伝統ある酒造り</w:t>
      </w:r>
    </w:p>
    <w:p w:rsidR="00AE05A0" w:rsidRDefault="00AE05A0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会津の酒造りは、蒲生氏郷（1556-1595）が会津を支配した16世紀頃から始まったとされています。氏郷の招きで会津にやってきた酒造家たちは、酒造りに最適な環境を整えました。1667年には320軒を超える酒蔵が会津に誕生しました。松平容頌（1744-1805）の時代になると、新たな世代の酒造りの名人が現れ、さらなる技術の向上と酒質の向上が図られました。</w:t>
      </w:r>
    </w:p>
    <w:p w:rsidR="00AE05A0" w:rsidRDefault="00AE05A0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 xml:space="preserve">                   </w:t>
      </w:r>
    </w:p>
    <w:p w:rsidR="00AE05A0" w:rsidRDefault="00AE05A0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現在、会津には約30の酒蔵があり、そのうち6つが会津若松にあります。21世紀に入り、日本酒の国内需要が減少する中、会津の酒造メーカーは生産量から品質向上への転換を図りました。それが実を結び、福島県は全国酒類コンクールで8年連続金賞を受賞するまでになりました。市内の酒蔵では、見学や試飲ができるところもあります。その際は、事前予約をお勧めし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5A0"/>
    <w:rsid w:val="00444234"/>
    <w:rsid w:val="00AE05A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08B51-B907-4183-AC8D-2A3DC642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2023-07-11T05:18:00Z</dcterms:created>
  <dcterms:modified xsi:type="dcterms:W3CDTF">2023-07-11T05:18:00Z</dcterms:modified>
</cp:coreProperties>
</file>