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>
        <w:rPr>
          <w:rFonts w:ascii="MS UI Gothic" w:eastAsia="MS UI Gothic" w:hAnsi="MS UI Gothic" w:cs="MS UI Gothic"/>
          <w:b/>
          <w:sz w:val="22"/>
        </w:rPr>
        <w:t>居酒屋での食事</w:t>
      </w:r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b/>
          <w:sz w:val="22"/>
        </w:rPr>
      </w:pPr>
      <w:r/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日本有数の酒どころ会津若松には、お酒を片手にくつろげる場所がたくさんあります。その中でも特におすすめは、フルサービスで幅広い飲み物と食べ物を提供する場所、居酒屋です。年齢を問わず利用でき、家族連れで食事をする子どもの姿もよく見かけます。</w:t>
      </w:r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 xml:space="preserve"> </w:t>
      </w:r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店内に入ると、店員に迎えられ、テーブル席、または低いテーブルが置かれた畳みの部屋に案内され、その場合は靴を脱ぐように指示されます。手を綺麗にするためのおしぼりを渡された後、給仕のスタッフはメニューを決めるための時間をくれ、その後再び注文を取りに来ます。居酒屋の料理はシンプルで食べ応えがあることがよくあります。焼き鳥や唐揚げなどの定番メニューのほか、地元の食材を使った季節のおすすめメニューもあります。また、ベジタリアンに適したメニューもあり、お酒やノンアルコールドリンクも豊富で、その土地の銘酒も味わえます。</w:t>
      </w:r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</w:p>
    <w:p w:rsidR="00562AC7" w:rsidRDefault="00562AC7">
      <w:pPr>
        <w:tabs>
          <w:tab w:val="left" w:pos="936"/>
        </w:tabs>
        <w:rPr>
          <w:rFonts w:ascii="MS UI Gothic" w:eastAsia="MS UI Gothic" w:hAnsi="MS UI Gothic" w:cs="MS UI Gothic"/>
          <w:sz w:val="22"/>
        </w:rPr>
      </w:pPr>
      <w:r>
        <w:rPr>
          <w:rFonts w:ascii="MS UI Gothic" w:eastAsia="MS UI Gothic" w:hAnsi="MS UI Gothic" w:cs="MS UI Gothic"/>
          <w:sz w:val="22"/>
        </w:rPr>
        <w:t>居酒屋で出される料理は、一般的にテーブルでみんなでシェアすることを想定しています。そのため、グループ全員がいろいろな味を楽しむことができます。最後に、日本の習慣に従ってグラスを掲げ「カンパイ！」と会津若松で過ごす楽しい時間に捧げることをお忘れなく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2AC7"/>
    <w:rsid w:val="00444234"/>
    <w:rsid w:val="00562AC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C58A62-CAB2-4802-8B04-1427544B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2023-07-11T05:18:00Z</dcterms:created>
  <dcterms:modified xsi:type="dcterms:W3CDTF">2023-07-11T05:18:00Z</dcterms:modified>
</cp:coreProperties>
</file>