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54B" w:rsidRPr="0065110E" w:rsidRDefault="0066254B" w:rsidP="0066254B">
      <w:pPr>
        <w:widowControl/>
        <w:spacing w:line="0" w:lineRule="atLeast"/>
        <w:rPr>
          <w:rFonts w:ascii="Meiryo UI" w:eastAsia="Meiryo UI" w:hAnsi="Meiryo UI" w:cs="Times New Roman"/>
          <w:b/>
          <w:kern w:val="0"/>
          <w:sz w:val="22"/>
          <w:shd w:val="clear" w:color="auto" w:fill="FFFFFF"/>
        </w:rPr>
      </w:pPr>
      <w:r w:rsidRPr="0065110E">
        <w:rPr>
          <w:rFonts w:ascii="Meiryo UI" w:eastAsia="Meiryo UI" w:hAnsi="Meiryo UI" w:cs="Times New Roman"/>
          <w:b/>
          <w:kern w:val="0"/>
          <w:sz w:val="22"/>
          <w:shd w:val="clear" w:color="auto" w:fill="FFFFFF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6254B" w:rsidRPr="0065110E">
              <w:rPr>
                <w:rFonts w:ascii="Meiryo UI" w:eastAsia="Meiryo UI" w:hAnsi="Meiryo UI" w:cs="Times New Roman"/>
                <w:b/>
                <w:kern w:val="0"/>
                <w:sz w:val="22"/>
                <w:shd w:val="clear" w:color="auto" w:fill="FFFFFF"/>
              </w:rPr>
              <w:t>こと</w:t>
            </w:r>
          </w:rt>
          <w:rubyBase>
            <w:r w:rsidR="0066254B" w:rsidRPr="0065110E">
              <w:rPr>
                <w:rFonts w:ascii="Meiryo UI" w:eastAsia="Meiryo UI" w:hAnsi="Meiryo UI" w:cs="Times New Roman"/>
                <w:b/>
                <w:kern w:val="0"/>
                <w:sz w:val="22"/>
                <w:shd w:val="clear" w:color="auto" w:fill="FFFFFF"/>
              </w:rPr>
              <w:t>箏</w:t>
            </w:r>
          </w:rubyBase>
        </w:ruby>
      </w:r>
      <w:r w:rsidRPr="0065110E">
        <w:rPr>
          <w:rFonts w:ascii="Meiryo UI" w:eastAsia="Meiryo UI" w:hAnsi="Meiryo UI" w:cs="Times New Roman" w:hint="eastAsia"/>
          <w:b/>
          <w:kern w:val="0"/>
          <w:sz w:val="22"/>
          <w:shd w:val="clear" w:color="auto" w:fill="FFFFFF"/>
        </w:rPr>
        <w:t>の音楽（ウェブテキスト）</w:t>
      </w:r>
    </w:p>
    <w:p w:rsidR="0066254B" w:rsidRPr="0065110E" w:rsidRDefault="0066254B" w:rsidP="0066254B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  <w:shd w:val="clear" w:color="auto" w:fill="FFFFFF"/>
        </w:rPr>
      </w:pPr>
      <w:r/>
    </w:p>
    <w:p w:rsidR="0066254B" w:rsidRPr="0065110E" w:rsidRDefault="0066254B" w:rsidP="0066254B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  <w:shd w:val="clear" w:color="auto" w:fill="FFFFFF"/>
        </w:rPr>
      </w:pPr>
      <w:r w:rsidRPr="0065110E">
        <w:rPr>
          <w:rFonts w:ascii="Meiryo UI" w:eastAsia="Meiryo UI" w:hAnsi="Meiryo UI" w:cs="Times New Roman" w:hint="eastAsia"/>
          <w:kern w:val="0"/>
          <w:sz w:val="22"/>
          <w:shd w:val="clear" w:color="auto" w:fill="FFFFFF"/>
        </w:rPr>
        <w:t>日本の国民的楽器が</w:t>
      </w:r>
      <w:r w:rsidRPr="0065110E">
        <w:rPr>
          <w:rFonts w:ascii="Meiryo UI" w:eastAsia="Meiryo UI" w:hAnsi="Meiryo UI" w:cs="Times New Roman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6254B" w:rsidRPr="0065110E">
              <w:rPr>
                <w:rFonts w:ascii="Meiryo UI" w:eastAsia="Meiryo UI" w:hAnsi="Meiryo UI" w:cs="Times New Roman" w:hint="eastAsia"/>
                <w:kern w:val="0"/>
                <w:sz w:val="22"/>
                <w:shd w:val="clear" w:color="auto" w:fill="FFFFFF"/>
              </w:rPr>
              <w:t>こと</w:t>
            </w:r>
          </w:rt>
          <w:rubyBase>
            <w:r w:rsidR="0066254B" w:rsidRPr="0065110E">
              <w:rPr>
                <w:rFonts w:ascii="Meiryo UI" w:eastAsia="Meiryo UI" w:hAnsi="Meiryo UI" w:cs="Times New Roman" w:hint="eastAsia"/>
                <w:kern w:val="0"/>
                <w:sz w:val="22"/>
                <w:shd w:val="clear" w:color="auto" w:fill="FFFFFF"/>
              </w:rPr>
              <w:t>箏</w:t>
            </w:r>
          </w:rubyBase>
        </w:ruby>
      </w:r>
      <w:r w:rsidRPr="0065110E">
        <w:rPr>
          <w:rFonts w:ascii="Meiryo UI" w:eastAsia="Meiryo UI" w:hAnsi="Meiryo UI" w:cs="Times New Roman" w:hint="eastAsia"/>
          <w:kern w:val="0"/>
          <w:sz w:val="22"/>
          <w:shd w:val="clear" w:color="auto" w:fill="FFFFFF"/>
        </w:rPr>
        <w:t>で、13本の弦を持つ長い木製のツィターの一種であり、フィンガーピックで弾きます。その歴史は1,300年にさかのぼり、今も独奏や合奏で親しまれています。</w:t>
      </w:r>
    </w:p>
    <w:p w:rsidR="0066254B" w:rsidRPr="0065110E" w:rsidRDefault="0066254B" w:rsidP="0066254B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  <w:shd w:val="clear" w:color="auto" w:fill="FFFFFF"/>
        </w:rPr>
      </w:pPr>
    </w:p>
    <w:p w:rsidR="0066254B" w:rsidRPr="0065110E" w:rsidRDefault="0066254B" w:rsidP="0066254B">
      <w:pPr>
        <w:widowControl/>
        <w:spacing w:line="0" w:lineRule="atLeast"/>
        <w:rPr>
          <w:rFonts w:ascii="Meiryo UI" w:eastAsia="Meiryo UI" w:hAnsi="Meiryo UI" w:cs="Times New Roman"/>
          <w:b/>
          <w:kern w:val="0"/>
          <w:sz w:val="22"/>
          <w:shd w:val="clear" w:color="auto" w:fill="FFFFFF"/>
        </w:rPr>
      </w:pPr>
      <w:r w:rsidRPr="0065110E">
        <w:rPr>
          <w:rFonts w:ascii="Meiryo UI" w:eastAsia="Meiryo UI" w:hAnsi="Meiryo UI" w:cs="Times New Roman" w:hint="eastAsia"/>
          <w:b/>
          <w:kern w:val="0"/>
          <w:sz w:val="22"/>
          <w:shd w:val="clear" w:color="auto" w:fill="FFFFFF"/>
        </w:rPr>
        <w:t>続きを読む</w:t>
      </w:r>
    </w:p>
    <w:p w:rsidR="0066254B" w:rsidRPr="0065110E" w:rsidRDefault="0066254B" w:rsidP="0066254B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  <w:shd w:val="clear" w:color="auto" w:fill="FFFFFF"/>
        </w:rPr>
      </w:pPr>
      <w:r w:rsidRPr="0065110E">
        <w:rPr>
          <w:rFonts w:ascii="Meiryo UI" w:eastAsia="Meiryo UI" w:hAnsi="Meiryo UI" w:cs="Times New Roman" w:hint="eastAsia"/>
          <w:kern w:val="0"/>
          <w:sz w:val="22"/>
          <w:shd w:val="clear" w:color="auto" w:fill="FFFFFF"/>
        </w:rPr>
        <w:t>17世紀まで、</w:t>
      </w:r>
      <w:r w:rsidRPr="0065110E">
        <w:rPr>
          <w:rFonts w:ascii="Meiryo UI" w:eastAsia="Meiryo UI" w:hAnsi="Meiryo UI" w:cs="Times New Roman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6254B" w:rsidRPr="0065110E">
              <w:rPr>
                <w:rFonts w:ascii="Meiryo UI" w:eastAsia="Meiryo UI" w:hAnsi="Meiryo UI" w:cs="Times New Roman" w:hint="eastAsia"/>
                <w:kern w:val="0"/>
                <w:sz w:val="22"/>
                <w:shd w:val="clear" w:color="auto" w:fill="FFFFFF"/>
              </w:rPr>
              <w:t>こと</w:t>
            </w:r>
          </w:rt>
          <w:rubyBase>
            <w:r w:rsidR="0066254B" w:rsidRPr="0065110E">
              <w:rPr>
                <w:rFonts w:ascii="Meiryo UI" w:eastAsia="Meiryo UI" w:hAnsi="Meiryo UI" w:cs="Times New Roman" w:hint="eastAsia"/>
                <w:kern w:val="0"/>
                <w:sz w:val="22"/>
                <w:shd w:val="clear" w:color="auto" w:fill="FFFFFF"/>
              </w:rPr>
              <w:t>箏</w:t>
            </w:r>
          </w:rubyBase>
        </w:ruby>
      </w:r>
      <w:r w:rsidRPr="0065110E">
        <w:rPr>
          <w:rFonts w:ascii="Meiryo UI" w:eastAsia="Meiryo UI" w:hAnsi="Meiryo UI" w:cs="Times New Roman" w:hint="eastAsia"/>
          <w:kern w:val="0"/>
          <w:sz w:val="22"/>
          <w:shd w:val="clear" w:color="auto" w:fill="FFFFFF"/>
        </w:rPr>
        <w:t>は主に貴族の趣味を反映したもので、雅楽という宮廷音楽でよく使われていました。概ね平和な時代であり、多くの舞台芸術が栄えた江戸時代(1603年～1867年)には、庶民の間で人気が高まりました。</w:t>
      </w:r>
      <w:r w:rsidRPr="0065110E">
        <w:rPr>
          <w:rFonts w:ascii="Meiryo UI" w:eastAsia="Meiryo UI" w:hAnsi="Meiryo UI" w:cs="Times New Roman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6254B" w:rsidRPr="0065110E">
              <w:rPr>
                <w:rFonts w:ascii="Meiryo UI" w:eastAsia="Meiryo UI" w:hAnsi="Meiryo UI" w:cs="Times New Roman" w:hint="eastAsia"/>
                <w:kern w:val="0"/>
                <w:sz w:val="22"/>
                <w:shd w:val="clear" w:color="auto" w:fill="FFFFFF"/>
              </w:rPr>
              <w:t>やつはし</w:t>
            </w:r>
          </w:rt>
          <w:rubyBase>
            <w:r w:rsidR="0066254B" w:rsidRPr="0065110E">
              <w:rPr>
                <w:rFonts w:ascii="Meiryo UI" w:eastAsia="Meiryo UI" w:hAnsi="Meiryo UI" w:cs="Times New Roman" w:hint="eastAsia"/>
                <w:kern w:val="0"/>
                <w:sz w:val="22"/>
                <w:shd w:val="clear" w:color="auto" w:fill="FFFFFF"/>
              </w:rPr>
              <w:t>八橋</w:t>
            </w:r>
          </w:rubyBase>
        </w:ruby>
      </w:r>
      <w:r w:rsidRPr="0065110E">
        <w:rPr>
          <w:rFonts w:ascii="Meiryo UI" w:eastAsia="Meiryo UI" w:hAnsi="Meiryo UI" w:cs="Times New Roman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6254B" w:rsidRPr="0065110E">
              <w:rPr>
                <w:rFonts w:ascii="Meiryo UI" w:eastAsia="Meiryo UI" w:hAnsi="Meiryo UI" w:cs="Times New Roman" w:hint="eastAsia"/>
                <w:kern w:val="0"/>
                <w:sz w:val="22"/>
                <w:shd w:val="clear" w:color="auto" w:fill="FFFFFF"/>
              </w:rPr>
              <w:t>けんぎょう</w:t>
            </w:r>
          </w:rt>
          <w:rubyBase>
            <w:r w:rsidR="0066254B" w:rsidRPr="0065110E">
              <w:rPr>
                <w:rFonts w:ascii="Meiryo UI" w:eastAsia="Meiryo UI" w:hAnsi="Meiryo UI" w:cs="Times New Roman" w:hint="eastAsia"/>
                <w:kern w:val="0"/>
                <w:sz w:val="22"/>
                <w:shd w:val="clear" w:color="auto" w:fill="FFFFFF"/>
              </w:rPr>
              <w:t>検校</w:t>
            </w:r>
          </w:rubyBase>
        </w:ruby>
      </w:r>
      <w:r w:rsidRPr="0065110E">
        <w:rPr>
          <w:rFonts w:ascii="Meiryo UI" w:eastAsia="Meiryo UI" w:hAnsi="Meiryo UI" w:cs="Times New Roman" w:hint="eastAsia"/>
          <w:kern w:val="0"/>
          <w:sz w:val="22"/>
          <w:shd w:val="clear" w:color="auto" w:fill="FFFFFF"/>
        </w:rPr>
        <w:t>（1614年～1685年）という名前の盲目の音楽家・作曲家は、現在知られている筝の音楽の基礎を築いたと考えられており、</w:t>
      </w:r>
      <w:r w:rsidRPr="0065110E">
        <w:rPr>
          <w:rFonts w:ascii="Meiryo UI" w:eastAsia="Meiryo UI" w:hAnsi="Meiryo UI" w:cs="Times New Roman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6254B" w:rsidRPr="0065110E">
              <w:rPr>
                <w:rFonts w:ascii="Meiryo UI" w:eastAsia="Meiryo UI" w:hAnsi="Meiryo UI" w:cs="Times New Roman" w:hint="eastAsia"/>
                <w:kern w:val="0"/>
                <w:sz w:val="22"/>
                <w:shd w:val="clear" w:color="auto" w:fill="FFFFFF"/>
              </w:rPr>
              <w:t>こと</w:t>
            </w:r>
          </w:rt>
          <w:rubyBase>
            <w:r w:rsidR="0066254B" w:rsidRPr="0065110E">
              <w:rPr>
                <w:rFonts w:ascii="Meiryo UI" w:eastAsia="Meiryo UI" w:hAnsi="Meiryo UI" w:cs="Times New Roman" w:hint="eastAsia"/>
                <w:kern w:val="0"/>
                <w:sz w:val="22"/>
                <w:shd w:val="clear" w:color="auto" w:fill="FFFFFF"/>
              </w:rPr>
              <w:t>箏</w:t>
            </w:r>
          </w:rubyBase>
        </w:ruby>
      </w:r>
      <w:r w:rsidRPr="0065110E">
        <w:rPr>
          <w:rFonts w:ascii="Meiryo UI" w:eastAsia="Meiryo UI" w:hAnsi="Meiryo UI" w:cs="Times New Roman" w:hint="eastAsia"/>
          <w:kern w:val="0"/>
          <w:sz w:val="22"/>
          <w:shd w:val="clear" w:color="auto" w:fill="FFFFFF"/>
        </w:rPr>
        <w:t>を芸術としてより身近なものにしました。現在、</w:t>
      </w:r>
      <w:r w:rsidRPr="0065110E">
        <w:rPr>
          <w:rFonts w:ascii="Meiryo UI" w:eastAsia="Meiryo UI" w:hAnsi="Meiryo UI" w:cs="Times New Roman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6254B" w:rsidRPr="0065110E">
              <w:rPr>
                <w:rFonts w:ascii="Meiryo UI" w:eastAsia="Meiryo UI" w:hAnsi="Meiryo UI" w:cs="Times New Roman" w:hint="eastAsia"/>
                <w:kern w:val="0"/>
                <w:sz w:val="22"/>
                <w:shd w:val="clear" w:color="auto" w:fill="FFFFFF"/>
              </w:rPr>
              <w:t>こと</w:t>
            </w:r>
          </w:rt>
          <w:rubyBase>
            <w:r w:rsidR="0066254B" w:rsidRPr="0065110E">
              <w:rPr>
                <w:rFonts w:ascii="Meiryo UI" w:eastAsia="Meiryo UI" w:hAnsi="Meiryo UI" w:cs="Times New Roman" w:hint="eastAsia"/>
                <w:kern w:val="0"/>
                <w:sz w:val="22"/>
                <w:shd w:val="clear" w:color="auto" w:fill="FFFFFF"/>
              </w:rPr>
              <w:t>箏</w:t>
            </w:r>
          </w:rubyBase>
        </w:ruby>
      </w:r>
      <w:r w:rsidRPr="0065110E">
        <w:rPr>
          <w:rFonts w:ascii="Meiryo UI" w:eastAsia="Meiryo UI" w:hAnsi="Meiryo UI" w:cs="Times New Roman" w:hint="eastAsia"/>
          <w:kern w:val="0"/>
          <w:sz w:val="22"/>
          <w:shd w:val="clear" w:color="auto" w:fill="FFFFFF"/>
        </w:rPr>
        <w:t>の演奏は、伝統的な</w:t>
      </w:r>
      <w:r w:rsidRPr="0065110E">
        <w:rPr>
          <w:rFonts w:ascii="Meiryo UI" w:eastAsia="Meiryo UI" w:hAnsi="Meiryo UI" w:cs="Times New Roman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6254B" w:rsidRPr="0065110E">
              <w:rPr>
                <w:rFonts w:ascii="Meiryo UI" w:eastAsia="Meiryo UI" w:hAnsi="Meiryo UI" w:cs="Times New Roman" w:hint="eastAsia"/>
                <w:kern w:val="0"/>
                <w:sz w:val="22"/>
                <w:shd w:val="clear" w:color="auto" w:fill="FFFFFF"/>
              </w:rPr>
              <w:t>ががく</w:t>
            </w:r>
          </w:rt>
          <w:rubyBase>
            <w:r w:rsidR="0066254B" w:rsidRPr="0065110E">
              <w:rPr>
                <w:rFonts w:ascii="Meiryo UI" w:eastAsia="Meiryo UI" w:hAnsi="Meiryo UI" w:cs="Times New Roman" w:hint="eastAsia"/>
                <w:kern w:val="0"/>
                <w:sz w:val="22"/>
                <w:shd w:val="clear" w:color="auto" w:fill="FFFFFF"/>
              </w:rPr>
              <w:t>雅楽</w:t>
            </w:r>
          </w:rubyBase>
        </w:ruby>
      </w:r>
      <w:r w:rsidRPr="0065110E">
        <w:rPr>
          <w:rFonts w:ascii="Meiryo UI" w:eastAsia="Meiryo UI" w:hAnsi="Meiryo UI" w:cs="Times New Roman" w:hint="eastAsia"/>
          <w:kern w:val="0"/>
          <w:sz w:val="22"/>
          <w:shd w:val="clear" w:color="auto" w:fill="FFFFFF"/>
        </w:rPr>
        <w:t>から西洋楽器との合同の演奏会まで、あらゆるものを網羅しています。日本伝統文化入門公演～ギオンコーナー～では、</w:t>
      </w:r>
      <w:r w:rsidRPr="0065110E">
        <w:rPr>
          <w:rFonts w:ascii="Meiryo UI" w:eastAsia="Meiryo UI" w:hAnsi="Meiryo UI" w:cs="Times New Roman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6254B" w:rsidRPr="0065110E">
              <w:rPr>
                <w:rFonts w:ascii="Meiryo UI" w:eastAsia="Meiryo UI" w:hAnsi="Meiryo UI" w:cs="Times New Roman" w:hint="eastAsia"/>
                <w:kern w:val="0"/>
                <w:sz w:val="22"/>
                <w:shd w:val="clear" w:color="auto" w:fill="FFFFFF"/>
              </w:rPr>
              <w:t>やつはし</w:t>
            </w:r>
          </w:rt>
          <w:rubyBase>
            <w:r w:rsidR="0066254B" w:rsidRPr="0065110E">
              <w:rPr>
                <w:rFonts w:ascii="Meiryo UI" w:eastAsia="Meiryo UI" w:hAnsi="Meiryo UI" w:cs="Times New Roman" w:hint="eastAsia"/>
                <w:kern w:val="0"/>
                <w:sz w:val="22"/>
                <w:shd w:val="clear" w:color="auto" w:fill="FFFFFF"/>
              </w:rPr>
              <w:t>八橋</w:t>
            </w:r>
          </w:rubyBase>
        </w:ruby>
      </w:r>
      <w:r w:rsidRPr="0065110E">
        <w:rPr>
          <w:rFonts w:ascii="Meiryo UI" w:eastAsia="Meiryo UI" w:hAnsi="Meiryo UI" w:cs="Times New Roman" w:hint="eastAsia"/>
          <w:kern w:val="0"/>
          <w:sz w:val="22"/>
          <w:shd w:val="clear" w:color="auto" w:fill="FFFFFF"/>
        </w:rPr>
        <w:t>によって作曲された曲をはじめ、代表的な</w:t>
      </w:r>
      <w:r w:rsidRPr="0065110E">
        <w:rPr>
          <w:rFonts w:ascii="Meiryo UI" w:eastAsia="Meiryo UI" w:hAnsi="Meiryo UI" w:cs="Times New Roman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6254B" w:rsidRPr="0065110E">
              <w:rPr>
                <w:rFonts w:ascii="Meiryo UI" w:eastAsia="Meiryo UI" w:hAnsi="Meiryo UI" w:cs="Times New Roman" w:hint="eastAsia"/>
                <w:kern w:val="0"/>
                <w:sz w:val="22"/>
                <w:shd w:val="clear" w:color="auto" w:fill="FFFFFF"/>
              </w:rPr>
              <w:t>こと</w:t>
            </w:r>
          </w:rt>
          <w:rubyBase>
            <w:r w:rsidR="0066254B" w:rsidRPr="0065110E">
              <w:rPr>
                <w:rFonts w:ascii="Meiryo UI" w:eastAsia="Meiryo UI" w:hAnsi="Meiryo UI" w:cs="Times New Roman" w:hint="eastAsia"/>
                <w:kern w:val="0"/>
                <w:sz w:val="22"/>
                <w:shd w:val="clear" w:color="auto" w:fill="FFFFFF"/>
              </w:rPr>
              <w:t>箏</w:t>
            </w:r>
          </w:rubyBase>
        </w:ruby>
      </w:r>
      <w:r w:rsidRPr="0065110E">
        <w:rPr>
          <w:rFonts w:ascii="Meiryo UI" w:eastAsia="Meiryo UI" w:hAnsi="Meiryo UI" w:cs="Times New Roman" w:hint="eastAsia"/>
          <w:kern w:val="0"/>
          <w:sz w:val="22"/>
          <w:shd w:val="clear" w:color="auto" w:fill="FFFFFF"/>
        </w:rPr>
        <w:t>の曲を選んで提供しています。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54B"/>
    <w:rsid w:val="00444234"/>
    <w:rsid w:val="0066254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1007C-A1F2-4EB9-930A-8C43615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2023-07-11T05:48:00Z</dcterms:created>
  <dcterms:modified xsi:type="dcterms:W3CDTF">2023-07-11T05:48:00Z</dcterms:modified>
</cp:coreProperties>
</file>